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43C" w:rsidRDefault="009F2A62">
      <w:pPr>
        <w:pStyle w:val="afb"/>
        <w:keepLines/>
        <w:spacing w:before="120" w:after="1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ГЕНЕРАЛЬНОЕ ТАРИФНОЕ СОГЛАШЕНИЕ </w:t>
      </w:r>
    </w:p>
    <w:p w:rsidR="005B743C" w:rsidRDefault="009F2A62">
      <w:pPr>
        <w:keepLines/>
        <w:spacing w:before="120" w:after="12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2025 год</w:t>
      </w:r>
    </w:p>
    <w:p w:rsidR="005B743C" w:rsidRDefault="009F2A62">
      <w:pPr>
        <w:pStyle w:val="23"/>
        <w:keepLines/>
        <w:spacing w:before="240"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 Общие положения</w:t>
      </w:r>
    </w:p>
    <w:p w:rsidR="005B743C" w:rsidRDefault="009F2A62">
      <w:pPr>
        <w:pStyle w:val="23"/>
        <w:keepLines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Комитет по здравоохранению в лице </w:t>
      </w:r>
      <w:proofErr w:type="spellStart"/>
      <w:r>
        <w:rPr>
          <w:sz w:val="26"/>
          <w:szCs w:val="26"/>
        </w:rPr>
        <w:t>врио</w:t>
      </w:r>
      <w:proofErr w:type="spellEnd"/>
      <w:r>
        <w:rPr>
          <w:sz w:val="26"/>
          <w:szCs w:val="26"/>
        </w:rPr>
        <w:t xml:space="preserve"> председателя Шишкина Юрия Михайловича, </w:t>
      </w:r>
    </w:p>
    <w:p w:rsidR="005B743C" w:rsidRDefault="009F2A62">
      <w:pPr>
        <w:keepLines/>
        <w:spacing w:before="6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Государственное учреждение «Территориальный фонд обязательного медицинского страхования Санкт-Петербурга» в лице директора </w:t>
      </w:r>
      <w:proofErr w:type="spellStart"/>
      <w:r>
        <w:rPr>
          <w:rFonts w:ascii="Times New Roman" w:hAnsi="Times New Roman"/>
          <w:sz w:val="26"/>
          <w:szCs w:val="26"/>
        </w:rPr>
        <w:t>Звоника</w:t>
      </w:r>
      <w:proofErr w:type="spellEnd"/>
      <w:r>
        <w:rPr>
          <w:rFonts w:ascii="Times New Roman" w:hAnsi="Times New Roman"/>
          <w:sz w:val="26"/>
          <w:szCs w:val="26"/>
        </w:rPr>
        <w:t xml:space="preserve"> Константина Николаевича,</w:t>
      </w:r>
    </w:p>
    <w:p w:rsidR="005B743C" w:rsidRDefault="009F2A62">
      <w:pPr>
        <w:pStyle w:val="23"/>
        <w:keepLines/>
        <w:ind w:firstLine="567"/>
        <w:rPr>
          <w:sz w:val="26"/>
          <w:szCs w:val="26"/>
        </w:rPr>
      </w:pPr>
      <w:r>
        <w:rPr>
          <w:sz w:val="26"/>
          <w:szCs w:val="26"/>
        </w:rPr>
        <w:t>страховые медицинские организации, осуществляющие деятельность в сфере обязательного медицинского ст</w:t>
      </w:r>
      <w:r>
        <w:rPr>
          <w:sz w:val="26"/>
          <w:szCs w:val="26"/>
        </w:rPr>
        <w:t>рахования в Санкт-Петербурге,</w:t>
      </w:r>
      <w:r>
        <w:rPr>
          <w:bCs/>
          <w:sz w:val="26"/>
          <w:szCs w:val="26"/>
        </w:rPr>
        <w:t xml:space="preserve"> в лице </w:t>
      </w:r>
      <w:r>
        <w:rPr>
          <w:sz w:val="26"/>
          <w:szCs w:val="26"/>
        </w:rPr>
        <w:t>директора Санкт-Петербургского филиала АО «Страховая компания «</w:t>
      </w:r>
      <w:proofErr w:type="spellStart"/>
      <w:r>
        <w:rPr>
          <w:sz w:val="26"/>
          <w:szCs w:val="26"/>
        </w:rPr>
        <w:t>СОГАЗ-Мед</w:t>
      </w:r>
      <w:proofErr w:type="spellEnd"/>
      <w:r>
        <w:rPr>
          <w:sz w:val="26"/>
          <w:szCs w:val="26"/>
        </w:rPr>
        <w:t xml:space="preserve">» Ягодиной Олеси Николаевны, </w:t>
      </w:r>
    </w:p>
    <w:p w:rsidR="005B743C" w:rsidRDefault="009F2A62">
      <w:pPr>
        <w:keepLines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Региональная общественная организация «Врачи Санкт-Петербурга» в лице </w:t>
      </w:r>
      <w:proofErr w:type="gramStart"/>
      <w:r>
        <w:rPr>
          <w:rFonts w:ascii="Times New Roman" w:hAnsi="Times New Roman"/>
          <w:sz w:val="26"/>
          <w:szCs w:val="26"/>
        </w:rPr>
        <w:t>члена Совета Кима Андрея Вячеславовича</w:t>
      </w:r>
      <w:proofErr w:type="gramEnd"/>
      <w:r>
        <w:rPr>
          <w:rFonts w:ascii="Times New Roman" w:hAnsi="Times New Roman"/>
          <w:sz w:val="26"/>
          <w:szCs w:val="26"/>
        </w:rPr>
        <w:t xml:space="preserve">,  </w:t>
      </w:r>
    </w:p>
    <w:p w:rsidR="005B743C" w:rsidRDefault="009F2A62">
      <w:pPr>
        <w:keepLines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Межре</w:t>
      </w:r>
      <w:r>
        <w:rPr>
          <w:rFonts w:ascii="Times New Roman" w:hAnsi="Times New Roman"/>
          <w:sz w:val="26"/>
          <w:szCs w:val="26"/>
        </w:rPr>
        <w:t xml:space="preserve">гиональная Санкт-Петербурга и Ленинградской области организация Профсоюза работников здравоохранения РФ в лице председателя </w:t>
      </w:r>
      <w:proofErr w:type="spellStart"/>
      <w:r>
        <w:rPr>
          <w:rFonts w:ascii="Times New Roman" w:hAnsi="Times New Roman"/>
          <w:sz w:val="26"/>
          <w:szCs w:val="26"/>
        </w:rPr>
        <w:t>Элиовича</w:t>
      </w:r>
      <w:proofErr w:type="spellEnd"/>
      <w:r>
        <w:rPr>
          <w:rFonts w:ascii="Times New Roman" w:hAnsi="Times New Roman"/>
          <w:sz w:val="26"/>
          <w:szCs w:val="26"/>
        </w:rPr>
        <w:t xml:space="preserve"> Иосифа Григорьевича, </w:t>
      </w:r>
    </w:p>
    <w:p w:rsidR="005B743C" w:rsidRDefault="009F2A62">
      <w:pPr>
        <w:keepLines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именуемые в дальнейшем Стороны, </w:t>
      </w:r>
    </w:p>
    <w:p w:rsidR="005B743C" w:rsidRDefault="009F2A62">
      <w:pPr>
        <w:pStyle w:val="23"/>
        <w:keepLines/>
        <w:ind w:firstLine="567"/>
        <w:rPr>
          <w:sz w:val="26"/>
          <w:szCs w:val="26"/>
        </w:rPr>
      </w:pPr>
      <w:r>
        <w:rPr>
          <w:sz w:val="26"/>
          <w:szCs w:val="26"/>
        </w:rPr>
        <w:t>заключили генеральное тарифное соглашение (далее – С</w:t>
      </w:r>
      <w:r>
        <w:rPr>
          <w:caps/>
          <w:sz w:val="26"/>
          <w:szCs w:val="26"/>
        </w:rPr>
        <w:t>оглашение)</w:t>
      </w:r>
      <w:r>
        <w:rPr>
          <w:sz w:val="26"/>
          <w:szCs w:val="26"/>
        </w:rPr>
        <w:t xml:space="preserve"> о ниж</w:t>
      </w:r>
      <w:r>
        <w:rPr>
          <w:sz w:val="26"/>
          <w:szCs w:val="26"/>
        </w:rPr>
        <w:t>еследующем:</w:t>
      </w:r>
    </w:p>
    <w:p w:rsidR="005B743C" w:rsidRPr="009F2A62" w:rsidRDefault="009F2A62">
      <w:pPr>
        <w:pStyle w:val="af8"/>
        <w:keepLines/>
        <w:rPr>
          <w:rFonts w:ascii="Times New Roman" w:hAnsi="Times New Roman"/>
          <w:sz w:val="26"/>
          <w:szCs w:val="26"/>
          <w:lang w:val="ru-RU" w:eastAsia="ar-SA"/>
        </w:rPr>
      </w:pPr>
      <w:proofErr w:type="gramStart"/>
      <w:r>
        <w:rPr>
          <w:rFonts w:ascii="Times New Roman" w:hAnsi="Times New Roman"/>
          <w:sz w:val="26"/>
          <w:szCs w:val="26"/>
          <w:lang w:val="ru-RU" w:eastAsia="ar-SA"/>
        </w:rPr>
        <w:t xml:space="preserve">Соглашение разработано и заключено в соответствии с Федеральными законами от 29.11.2010 № 326-ФЗ «Об обязательном медицинском страховании </w:t>
      </w:r>
      <w:r>
        <w:rPr>
          <w:rFonts w:ascii="Times New Roman" w:hAnsi="Times New Roman"/>
          <w:sz w:val="26"/>
          <w:szCs w:val="26"/>
          <w:lang w:val="ru-RU" w:eastAsia="ar-SA"/>
        </w:rPr>
        <w:br w:type="textWrapping" w:clear="all"/>
      </w:r>
      <w:r>
        <w:rPr>
          <w:rFonts w:ascii="Times New Roman" w:hAnsi="Times New Roman"/>
          <w:sz w:val="26"/>
          <w:szCs w:val="26"/>
          <w:lang w:val="ru-RU" w:eastAsia="ar-SA"/>
        </w:rPr>
        <w:t>в Российской Федерации», от 21.11.2011 №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>323-ФЗ «Об основах охраны здоровья граждан в Российской Федераци</w:t>
      </w:r>
      <w:r>
        <w:rPr>
          <w:rFonts w:ascii="Times New Roman" w:hAnsi="Times New Roman"/>
          <w:sz w:val="26"/>
          <w:szCs w:val="26"/>
          <w:lang w:val="ru-RU" w:eastAsia="ar-SA"/>
        </w:rPr>
        <w:t>и», Правилами обязательного медицинского страхования, утвержденными приказом Министерства здравоохранения Российской Федерации от 28.02.2019 №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>108н, Законом Санкт-Петербурга «О Территориальной программе государственных гарантий бесплатного оказания граждан</w:t>
      </w:r>
      <w:r>
        <w:rPr>
          <w:rFonts w:ascii="Times New Roman" w:hAnsi="Times New Roman"/>
          <w:sz w:val="26"/>
          <w:szCs w:val="26"/>
          <w:lang w:val="ru-RU" w:eastAsia="ar-SA"/>
        </w:rPr>
        <w:t>ам медицинской помощи в Санкт-Петербурге на 2025 год</w:t>
      </w:r>
      <w:proofErr w:type="gramEnd"/>
      <w:r>
        <w:rPr>
          <w:rFonts w:ascii="Times New Roman" w:hAnsi="Times New Roman"/>
          <w:sz w:val="26"/>
          <w:szCs w:val="26"/>
          <w:lang w:val="ru-RU" w:eastAsia="ar-SA"/>
        </w:rPr>
        <w:t xml:space="preserve"> и на плановый период 2026 и 2027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годов» </w:t>
      </w:r>
      <w:r>
        <w:rPr>
          <w:rFonts w:ascii="Times New Roman" w:hAnsi="Times New Roman"/>
          <w:sz w:val="26"/>
          <w:szCs w:val="26"/>
          <w:lang w:val="ru-RU" w:eastAsia="ar-SA"/>
        </w:rPr>
        <w:br w:type="textWrapping" w:clear="all"/>
      </w:r>
      <w:r>
        <w:rPr>
          <w:rFonts w:ascii="Times New Roman" w:hAnsi="Times New Roman"/>
          <w:sz w:val="26"/>
          <w:szCs w:val="26"/>
          <w:lang w:val="ru-RU" w:eastAsia="ar-SA"/>
        </w:rPr>
        <w:t>от 18.12.2024 №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812-176 и другими нормативными правовыми актами Российской </w:t>
      </w:r>
      <w:r w:rsidRPr="009F2A62">
        <w:rPr>
          <w:rFonts w:ascii="Times New Roman" w:hAnsi="Times New Roman"/>
          <w:sz w:val="26"/>
          <w:szCs w:val="26"/>
          <w:lang w:val="ru-RU" w:eastAsia="ar-SA"/>
        </w:rPr>
        <w:t>Федерации и Санкт-Петербурга.</w:t>
      </w:r>
    </w:p>
    <w:p w:rsidR="005B743C" w:rsidRPr="009F2A62" w:rsidRDefault="009F2A62">
      <w:pPr>
        <w:pStyle w:val="af8"/>
        <w:keepLines/>
        <w:rPr>
          <w:rFonts w:ascii="Times New Roman" w:hAnsi="Times New Roman"/>
          <w:color w:val="FF0000"/>
          <w:sz w:val="26"/>
          <w:szCs w:val="26"/>
          <w:lang w:val="ru-RU" w:eastAsia="ar-SA"/>
        </w:rPr>
      </w:pPr>
      <w:proofErr w:type="gramStart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«Соглашение разработано и заключено в соответствии с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Федеральными законами от 29.11.2010 № 326-ФЗ «Об обязательном медицинском страховании в Российской Федерации», от 21.11.2011 №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323-ФЗ «Об основах охраны здоровья граждан в Российской Федерации», Правилами обязательного медицинского страхования, утвержденн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ыми приказом Министерства здравоохранения Российской Федерации от 21.08.2025 № 496н, Законом Санкт-Петербурга от 18.12.2024 №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812-176 «О Территориальной программе государственных гарантий бесплатного оказания гражданам медицинской помощи в Санкт-Петербурге</w:t>
      </w:r>
      <w:proofErr w:type="gramEnd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на 2025 год и на плановый период 2026 и 2027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годов» (в ред. </w:t>
      </w:r>
      <w:hyperlink r:id="rId7" w:tooltip="https://login.consultant.ru/link/?req=doc&amp;base=SPB&amp;n=313804&amp;dst=100007" w:history="1">
        <w:r w:rsidRPr="009F2A62">
          <w:rPr>
            <w:rFonts w:ascii="Times New Roman" w:hAnsi="Times New Roman"/>
            <w:color w:val="FF0000"/>
            <w:sz w:val="26"/>
            <w:szCs w:val="26"/>
            <w:lang w:val="ru-RU"/>
          </w:rPr>
          <w:t>Закона</w:t>
        </w:r>
      </w:hyperlink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br/>
        <w:t>Санкт-Петербурга от 01.07.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2025 № 430-79)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и другими нормативными правовыми актами Российской Федерации и Санкт-Петербурга</w:t>
      </w:r>
      <w:proofErr w:type="gramStart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.»</w:t>
      </w:r>
      <w:proofErr w:type="gramEnd"/>
    </w:p>
    <w:p w:rsidR="005B743C" w:rsidRPr="009F2A62" w:rsidRDefault="009F2A62">
      <w:pPr>
        <w:pStyle w:val="af8"/>
        <w:keepLines/>
        <w:rPr>
          <w:rFonts w:ascii="Times New Roman" w:hAnsi="Times New Roman"/>
          <w:color w:val="FF0000"/>
          <w:sz w:val="26"/>
          <w:szCs w:val="26"/>
          <w:lang w:val="ru-RU" w:eastAsia="ar-SA"/>
        </w:rPr>
      </w:pPr>
      <w:r w:rsidRPr="009F2A62">
        <w:rPr>
          <w:rFonts w:ascii="Times New Roman" w:hAnsi="Times New Roman"/>
          <w:color w:val="FF0000"/>
          <w:sz w:val="26"/>
          <w:szCs w:val="26"/>
          <w:lang w:val="ru-RU" w:eastAsia="ar-SA"/>
        </w:rPr>
        <w:t>Редакция абзаца действует с 01.10.2025.</w:t>
      </w:r>
    </w:p>
    <w:p w:rsidR="005B743C" w:rsidRPr="009F2A62" w:rsidRDefault="009F2A62">
      <w:pPr>
        <w:pStyle w:val="23"/>
        <w:keepLines/>
        <w:ind w:firstLine="567"/>
        <w:rPr>
          <w:bCs/>
          <w:sz w:val="26"/>
          <w:szCs w:val="26"/>
        </w:rPr>
      </w:pPr>
      <w:r w:rsidRPr="009F2A62">
        <w:rPr>
          <w:bCs/>
          <w:sz w:val="26"/>
          <w:szCs w:val="26"/>
        </w:rPr>
        <w:t>СОГЛАШЕНИЕ определяет и устанавливает:</w:t>
      </w:r>
    </w:p>
    <w:p w:rsidR="005B743C" w:rsidRDefault="009F2A62">
      <w:pPr>
        <w:pStyle w:val="23"/>
        <w:keepLines/>
        <w:numPr>
          <w:ilvl w:val="0"/>
          <w:numId w:val="3"/>
        </w:numPr>
        <w:rPr>
          <w:bCs/>
          <w:sz w:val="26"/>
          <w:szCs w:val="26"/>
        </w:rPr>
      </w:pPr>
      <w:r>
        <w:rPr>
          <w:bCs/>
          <w:sz w:val="26"/>
          <w:szCs w:val="26"/>
        </w:rPr>
        <w:t>порядок применения способов оплаты медицинской помощи;</w:t>
      </w:r>
    </w:p>
    <w:p w:rsidR="005B743C" w:rsidRDefault="009F2A62">
      <w:pPr>
        <w:pStyle w:val="23"/>
        <w:keepLines/>
        <w:numPr>
          <w:ilvl w:val="0"/>
          <w:numId w:val="3"/>
        </w:numPr>
        <w:ind w:left="0" w:firstLine="360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lastRenderedPageBreak/>
        <w:t>размер и структуру тарифо</w:t>
      </w:r>
      <w:r>
        <w:rPr>
          <w:bCs/>
          <w:sz w:val="26"/>
          <w:szCs w:val="26"/>
        </w:rPr>
        <w:t xml:space="preserve">в на оплату медицинской помощи, оказываемой </w:t>
      </w:r>
      <w:r>
        <w:rPr>
          <w:bCs/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в рамках Территориальной программы обязательного медицинского страхования, являющейся частью Территориальной программы государственных гарантий бесплатного оказания гражданам медицинской помощи в Санкт-Петербург</w:t>
      </w:r>
      <w:r>
        <w:rPr>
          <w:bCs/>
          <w:sz w:val="26"/>
          <w:szCs w:val="26"/>
        </w:rPr>
        <w:t xml:space="preserve">е </w:t>
      </w:r>
      <w:r>
        <w:rPr>
          <w:bCs/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 xml:space="preserve">на 2025 год и на плановый период 2026 и 2027 годов, утвержденной Законом </w:t>
      </w:r>
      <w:r>
        <w:rPr>
          <w:bCs/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Санкт-Петербурга от 18.12.2024 № 812-176 (далее – Территориальная программа ОМС), а также порядок и условия их применения;</w:t>
      </w:r>
      <w:proofErr w:type="gramEnd"/>
    </w:p>
    <w:p w:rsidR="005B743C" w:rsidRDefault="009F2A62">
      <w:pPr>
        <w:pStyle w:val="23"/>
        <w:keepLines/>
        <w:numPr>
          <w:ilvl w:val="0"/>
          <w:numId w:val="3"/>
        </w:numPr>
        <w:ind w:left="0" w:firstLine="360"/>
        <w:rPr>
          <w:bCs/>
          <w:sz w:val="26"/>
          <w:szCs w:val="26"/>
        </w:rPr>
      </w:pPr>
      <w:r>
        <w:rPr>
          <w:bCs/>
          <w:sz w:val="26"/>
          <w:szCs w:val="26"/>
        </w:rPr>
        <w:t>размер неоплаты или неполной оплаты затрат на оказание м</w:t>
      </w:r>
      <w:r>
        <w:rPr>
          <w:bCs/>
          <w:sz w:val="26"/>
          <w:szCs w:val="26"/>
        </w:rPr>
        <w:t>едицинской помощи, а 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:rsidR="005B743C" w:rsidRDefault="009F2A62">
      <w:pPr>
        <w:pStyle w:val="23"/>
        <w:keepNext/>
        <w:keepLines/>
        <w:spacing w:before="240" w:after="240"/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2</w:t>
      </w:r>
      <w:r>
        <w:rPr>
          <w:b/>
          <w:sz w:val="26"/>
          <w:szCs w:val="26"/>
        </w:rPr>
        <w:t xml:space="preserve">. СПОСОБЫ ОПЛАТЫ </w:t>
      </w:r>
      <w:r>
        <w:rPr>
          <w:b/>
          <w:sz w:val="26"/>
          <w:szCs w:val="26"/>
        </w:rPr>
        <w:br w:type="textWrapping" w:clear="all"/>
      </w:r>
      <w:r>
        <w:rPr>
          <w:b/>
          <w:sz w:val="26"/>
          <w:szCs w:val="26"/>
        </w:rPr>
        <w:t>МЕДИЦИНСКОЙ ПОМОЩИ, ПРИМЕНЯЕМЫЕ В САНКТ-ПЕТЕРБУРГЕ</w:t>
      </w:r>
    </w:p>
    <w:p w:rsidR="005B743C" w:rsidRDefault="009F2A62">
      <w:pPr>
        <w:keepLines/>
        <w:widowControl w:val="0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 Применение способов оплаты медицинской помощи, оказанной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>в амбулаторных условиях:</w:t>
      </w:r>
    </w:p>
    <w:p w:rsidR="005B743C" w:rsidRDefault="009F2A62">
      <w:pPr>
        <w:pStyle w:val="ConsPlusNormal"/>
        <w:spacing w:before="220"/>
        <w:ind w:firstLine="540"/>
        <w:jc w:val="both"/>
        <w:rPr>
          <w:rStyle w:val="afc"/>
          <w:rFonts w:ascii="Times New Roman" w:hAnsi="Times New Roman" w:cs="Times New Roman"/>
          <w:sz w:val="26"/>
          <w:szCs w:val="26"/>
        </w:rPr>
      </w:pPr>
      <w:proofErr w:type="gramStart"/>
      <w:r>
        <w:rPr>
          <w:rStyle w:val="afc"/>
          <w:rFonts w:ascii="Times New Roman" w:hAnsi="Times New Roman" w:cs="Times New Roman"/>
          <w:sz w:val="26"/>
          <w:szCs w:val="26"/>
        </w:rPr>
        <w:t xml:space="preserve">2.1.1. по </w:t>
      </w:r>
      <w:proofErr w:type="spellStart"/>
      <w:r>
        <w:rPr>
          <w:rStyle w:val="afc"/>
          <w:rFonts w:ascii="Times New Roman" w:hAnsi="Times New Roman" w:cs="Times New Roman"/>
          <w:sz w:val="26"/>
          <w:szCs w:val="26"/>
        </w:rPr>
        <w:t>подушевому</w:t>
      </w:r>
      <w:proofErr w:type="spellEnd"/>
      <w:r>
        <w:rPr>
          <w:rStyle w:val="afc"/>
          <w:rFonts w:ascii="Times New Roman" w:hAnsi="Times New Roman" w:cs="Times New Roman"/>
          <w:sz w:val="26"/>
          <w:szCs w:val="26"/>
        </w:rPr>
        <w:t xml:space="preserve"> нормативу финансирования на прикрепившихся лиц </w:t>
      </w:r>
      <w:r>
        <w:rPr>
          <w:rStyle w:val="afc"/>
          <w:rFonts w:ascii="Times New Roman" w:hAnsi="Times New Roman" w:cs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 w:cs="Times New Roman"/>
          <w:sz w:val="26"/>
          <w:szCs w:val="26"/>
        </w:rPr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>
        <w:rPr>
          <w:rStyle w:val="afc"/>
          <w:rFonts w:ascii="Times New Roman" w:hAnsi="Times New Roman" w:cs="Times New Roman"/>
          <w:sz w:val="26"/>
          <w:szCs w:val="26"/>
        </w:rPr>
        <w:t>сердечно-сосудистой</w:t>
      </w:r>
      <w:proofErr w:type="spellEnd"/>
      <w:r>
        <w:rPr>
          <w:rStyle w:val="afc"/>
          <w:rFonts w:ascii="Times New Roman" w:hAnsi="Times New Roman" w:cs="Times New Roman"/>
          <w:sz w:val="26"/>
          <w:szCs w:val="26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>
        <w:rPr>
          <w:rStyle w:val="afc"/>
          <w:rFonts w:ascii="Times New Roman" w:hAnsi="Times New Roman" w:cs="Times New Roman"/>
          <w:sz w:val="26"/>
          <w:szCs w:val="26"/>
        </w:rPr>
        <w:t>патолого-анатом</w:t>
      </w:r>
      <w:r>
        <w:rPr>
          <w:rStyle w:val="afc"/>
          <w:rFonts w:ascii="Times New Roman" w:hAnsi="Times New Roman" w:cs="Times New Roman"/>
          <w:sz w:val="26"/>
          <w:szCs w:val="26"/>
        </w:rPr>
        <w:t>ических</w:t>
      </w:r>
      <w:proofErr w:type="spellEnd"/>
      <w:r>
        <w:rPr>
          <w:rStyle w:val="afc"/>
          <w:rFonts w:ascii="Times New Roman" w:hAnsi="Times New Roman" w:cs="Times New Roman"/>
          <w:sz w:val="26"/>
          <w:szCs w:val="26"/>
        </w:rPr>
        <w:t xml:space="preserve"> исследований </w:t>
      </w:r>
      <w:proofErr w:type="spellStart"/>
      <w:r>
        <w:rPr>
          <w:rStyle w:val="afc"/>
          <w:rFonts w:ascii="Times New Roman" w:hAnsi="Times New Roman" w:cs="Times New Roman"/>
          <w:sz w:val="26"/>
          <w:szCs w:val="26"/>
        </w:rPr>
        <w:t>биопсийного</w:t>
      </w:r>
      <w:proofErr w:type="spellEnd"/>
      <w:r>
        <w:rPr>
          <w:rStyle w:val="afc"/>
          <w:rFonts w:ascii="Times New Roman" w:hAnsi="Times New Roman" w:cs="Times New Roman"/>
          <w:sz w:val="26"/>
          <w:szCs w:val="26"/>
        </w:rPr>
        <w:t xml:space="preserve"> (операционного) материала с целью диагностики онкологических заболеваний </w:t>
      </w:r>
      <w:r>
        <w:rPr>
          <w:rStyle w:val="afc"/>
          <w:rFonts w:ascii="Times New Roman" w:hAnsi="Times New Roman" w:cs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 w:cs="Times New Roman"/>
          <w:sz w:val="26"/>
          <w:szCs w:val="26"/>
        </w:rPr>
        <w:t xml:space="preserve">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proofErr w:type="spellStart"/>
      <w:r>
        <w:rPr>
          <w:rStyle w:val="afc"/>
          <w:rFonts w:ascii="Times New Roman" w:hAnsi="Times New Roman" w:cs="Times New Roman"/>
          <w:sz w:val="26"/>
          <w:szCs w:val="26"/>
        </w:rPr>
        <w:t>биопсийного</w:t>
      </w:r>
      <w:proofErr w:type="spellEnd"/>
      <w:r>
        <w:rPr>
          <w:rStyle w:val="afc"/>
          <w:rFonts w:ascii="Times New Roman" w:hAnsi="Times New Roman" w:cs="Times New Roman"/>
          <w:sz w:val="26"/>
          <w:szCs w:val="26"/>
        </w:rPr>
        <w:t xml:space="preserve"> (оп</w:t>
      </w:r>
      <w:r>
        <w:rPr>
          <w:rStyle w:val="afc"/>
          <w:rFonts w:ascii="Times New Roman" w:hAnsi="Times New Roman" w:cs="Times New Roman"/>
          <w:sz w:val="26"/>
          <w:szCs w:val="26"/>
        </w:rPr>
        <w:t>ерационного) материала), позитронной эмиссионной томографии/позитронной эмиссионной томографии, совмещенной с компьютерной</w:t>
      </w:r>
      <w:proofErr w:type="gramEnd"/>
      <w:r>
        <w:rPr>
          <w:rStyle w:val="afc"/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 w:cs="Times New Roman"/>
          <w:sz w:val="26"/>
          <w:szCs w:val="26"/>
        </w:rPr>
        <w:t>томографией, и однофотонной эмиссионной компьютерной томографии/однофотонной эмиссионной компьютерной томографии, совмещенной с компь</w:t>
      </w:r>
      <w:r>
        <w:rPr>
          <w:rStyle w:val="afc"/>
          <w:rFonts w:ascii="Times New Roman" w:hAnsi="Times New Roman" w:cs="Times New Roman"/>
          <w:sz w:val="26"/>
          <w:szCs w:val="26"/>
        </w:rPr>
        <w:t>ютерной томографией (далее - ПЭТ/КТ и ОФЭКТ/ОФЭКТ-КТ), на ведение школ для больных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</w:t>
      </w:r>
      <w:r>
        <w:rPr>
          <w:rStyle w:val="afc"/>
          <w:rFonts w:ascii="Times New Roman" w:hAnsi="Times New Roman" w:cs="Times New Roman"/>
          <w:sz w:val="26"/>
          <w:szCs w:val="26"/>
        </w:rPr>
        <w:t>щин и мужчин, а также средств на оплату диспансерного наблюдения, включая диспансерное наблюдение работающих граждан, в том</w:t>
      </w:r>
      <w:proofErr w:type="gramEnd"/>
      <w:r>
        <w:rPr>
          <w:rStyle w:val="afc"/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 w:cs="Times New Roman"/>
          <w:sz w:val="26"/>
          <w:szCs w:val="26"/>
        </w:rPr>
        <w:t>числе центрами здоровья, и финансовое обеспечение фельдшерских здравпунктов, фельдшерско-акушерских пунктов) с учетом показателей ре</w:t>
      </w:r>
      <w:r>
        <w:rPr>
          <w:rStyle w:val="afc"/>
          <w:rFonts w:ascii="Times New Roman" w:hAnsi="Times New Roman" w:cs="Times New Roman"/>
          <w:sz w:val="26"/>
          <w:szCs w:val="26"/>
        </w:rPr>
        <w:t xml:space="preserve">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</w:t>
      </w:r>
      <w:r>
        <w:rPr>
          <w:rStyle w:val="afc"/>
          <w:rFonts w:ascii="Times New Roman" w:hAnsi="Times New Roman" w:cs="Times New Roman"/>
          <w:sz w:val="26"/>
          <w:szCs w:val="26"/>
        </w:rPr>
        <w:t>иных медицинских организациях и оплачиваемую за единицу объема медицинской помощи;</w:t>
      </w:r>
      <w:proofErr w:type="gramEnd"/>
    </w:p>
    <w:p w:rsidR="005B743C" w:rsidRDefault="009F2A62">
      <w:pPr>
        <w:pStyle w:val="23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за единицу объема медицинской помощи – за медицинскую услугу, посещение, обращение (законченный случай) при оплате:</w:t>
      </w:r>
    </w:p>
    <w:p w:rsidR="005B743C" w:rsidRDefault="009F2A62">
      <w:pPr>
        <w:pStyle w:val="23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медицинской помощи, оказанной застрахованным лицам за пре</w:t>
      </w:r>
      <w:r>
        <w:rPr>
          <w:rStyle w:val="afc"/>
          <w:rFonts w:ascii="Times New Roman" w:hAnsi="Times New Roman"/>
          <w:sz w:val="26"/>
          <w:szCs w:val="26"/>
        </w:rPr>
        <w:t>делами субъекта Российской Федерации, на территории которого выдан полис обязательного медицинского страхования;</w:t>
      </w:r>
    </w:p>
    <w:p w:rsidR="005B743C" w:rsidRDefault="009F2A62">
      <w:pPr>
        <w:pStyle w:val="23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медицинской помощи, оказанной в медицинских организациях, не имеющих прикрепившихся лиц;</w:t>
      </w:r>
    </w:p>
    <w:p w:rsidR="005B743C" w:rsidRDefault="009F2A62">
      <w:pPr>
        <w:pStyle w:val="23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lastRenderedPageBreak/>
        <w:t>медицинской помощи, оказанной медицинской организацией</w:t>
      </w:r>
      <w:r>
        <w:rPr>
          <w:rStyle w:val="afc"/>
          <w:rFonts w:ascii="Times New Roman" w:hAnsi="Times New Roman"/>
          <w:sz w:val="26"/>
          <w:szCs w:val="26"/>
        </w:rPr>
        <w:t xml:space="preserve"> (в том числе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 xml:space="preserve">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подушевого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норматива финансирования на прикрепившихся лиц, получаемые иной медицинской организацией;</w:t>
      </w:r>
    </w:p>
    <w:p w:rsidR="005B743C" w:rsidRDefault="009F2A62">
      <w:pPr>
        <w:pStyle w:val="23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отдельных диагностиче</w:t>
      </w:r>
      <w:r>
        <w:rPr>
          <w:rStyle w:val="afc"/>
          <w:rFonts w:ascii="Times New Roman" w:hAnsi="Times New Roman"/>
          <w:sz w:val="26"/>
          <w:szCs w:val="26"/>
        </w:rPr>
        <w:t xml:space="preserve">ских (лабораторных)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>
        <w:rPr>
          <w:rStyle w:val="afc"/>
          <w:rFonts w:ascii="Times New Roman" w:hAnsi="Times New Roman"/>
          <w:sz w:val="26"/>
          <w:szCs w:val="26"/>
        </w:rPr>
        <w:t>сердечно-сосудистой</w:t>
      </w:r>
      <w:proofErr w:type="spellEnd"/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патолого-анатомичес</w:t>
      </w:r>
      <w:r>
        <w:rPr>
          <w:rStyle w:val="afc"/>
          <w:rFonts w:ascii="Times New Roman" w:hAnsi="Times New Roman"/>
          <w:sz w:val="26"/>
          <w:szCs w:val="26"/>
        </w:rPr>
        <w:t>ких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исследований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биопсийного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(операционного) материала, ПЭТ/КТ и ОФЭКТ/ОФЭКТ-КТ;</w:t>
      </w:r>
    </w:p>
    <w:p w:rsidR="005B743C" w:rsidRDefault="009F2A62">
      <w:pPr>
        <w:pStyle w:val="23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:rsidR="005B743C" w:rsidRDefault="009F2A62">
      <w:pPr>
        <w:pStyle w:val="23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диспанс</w:t>
      </w:r>
      <w:r>
        <w:rPr>
          <w:rStyle w:val="afc"/>
          <w:rFonts w:ascii="Times New Roman" w:hAnsi="Times New Roman"/>
          <w:sz w:val="26"/>
          <w:szCs w:val="26"/>
        </w:rPr>
        <w:t>ерного наблюдения отдельных категорий граждан из числа взрослого населения, включая диспансерное наблюдение работающих граждан, в том числе центрами здоровья, и (или) обучающихся в образовательных организациях;</w:t>
      </w:r>
    </w:p>
    <w:p w:rsidR="005B743C" w:rsidRDefault="009F2A62">
      <w:pPr>
        <w:pStyle w:val="23"/>
        <w:keepLines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медицинской помощи при ее оказании пациентам </w:t>
      </w:r>
      <w:r>
        <w:rPr>
          <w:rStyle w:val="afc"/>
          <w:rFonts w:ascii="Times New Roman" w:hAnsi="Times New Roman"/>
          <w:sz w:val="26"/>
          <w:szCs w:val="26"/>
        </w:rPr>
        <w:t>с сахарным диабетом в части ведения школ сахарного диабета;</w:t>
      </w:r>
    </w:p>
    <w:p w:rsidR="005B743C" w:rsidRDefault="009F2A62">
      <w:pPr>
        <w:pStyle w:val="23"/>
        <w:keepLines/>
        <w:ind w:firstLine="567"/>
        <w:rPr>
          <w:rStyle w:val="afc"/>
          <w:rFonts w:ascii="Times New Roman" w:hAnsi="Times New Roman"/>
          <w:color w:val="FF0000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медицинской помощи по медицинской реабилитации (комплексное посещение) </w:t>
      </w:r>
      <w:r>
        <w:rPr>
          <w:rStyle w:val="afc"/>
          <w:rFonts w:ascii="Times New Roman" w:hAnsi="Times New Roman"/>
          <w:color w:val="FF0000"/>
          <w:sz w:val="26"/>
          <w:szCs w:val="26"/>
        </w:rPr>
        <w:t>Редакция пункта 2.1.1 действует с 01.01.2025 по 30.04.2025.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proofErr w:type="gramStart"/>
      <w:r>
        <w:rPr>
          <w:b/>
          <w:color w:val="FF0000"/>
          <w:sz w:val="26"/>
          <w:szCs w:val="26"/>
        </w:rPr>
        <w:t>2.1.1.</w:t>
      </w:r>
      <w:r>
        <w:rPr>
          <w:color w:val="FF0000"/>
          <w:sz w:val="26"/>
          <w:szCs w:val="26"/>
        </w:rPr>
        <w:t xml:space="preserve"> по </w:t>
      </w:r>
      <w:proofErr w:type="spellStart"/>
      <w:r>
        <w:rPr>
          <w:color w:val="FF0000"/>
          <w:sz w:val="26"/>
          <w:szCs w:val="26"/>
        </w:rPr>
        <w:t>подушевому</w:t>
      </w:r>
      <w:proofErr w:type="spellEnd"/>
      <w:r>
        <w:rPr>
          <w:color w:val="FF0000"/>
          <w:sz w:val="26"/>
          <w:szCs w:val="26"/>
        </w:rPr>
        <w:t xml:space="preserve"> нормативу финансирования на прикрепившихся л</w:t>
      </w:r>
      <w:r>
        <w:rPr>
          <w:color w:val="FF0000"/>
          <w:sz w:val="26"/>
          <w:szCs w:val="26"/>
        </w:rPr>
        <w:t xml:space="preserve">иц </w:t>
      </w:r>
      <w:r>
        <w:rPr>
          <w:color w:val="FF0000"/>
          <w:sz w:val="26"/>
          <w:szCs w:val="26"/>
        </w:rPr>
        <w:br/>
        <w:t xml:space="preserve">(за исключением расходов на проведение компьютерной томографии, магнитно-резонансной томографии, ультразвукового исследования </w:t>
      </w:r>
      <w:proofErr w:type="spellStart"/>
      <w:r>
        <w:rPr>
          <w:color w:val="FF0000"/>
          <w:sz w:val="26"/>
          <w:szCs w:val="26"/>
        </w:rPr>
        <w:t>сердечно-сосудистой</w:t>
      </w:r>
      <w:proofErr w:type="spellEnd"/>
      <w:r>
        <w:rPr>
          <w:color w:val="FF0000"/>
          <w:sz w:val="26"/>
          <w:szCs w:val="26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>
        <w:rPr>
          <w:color w:val="FF0000"/>
          <w:sz w:val="26"/>
          <w:szCs w:val="26"/>
        </w:rPr>
        <w:t>патолого-</w:t>
      </w:r>
      <w:r>
        <w:rPr>
          <w:color w:val="FF0000"/>
          <w:sz w:val="26"/>
          <w:szCs w:val="26"/>
          <w:lang w:eastAsia="ru-RU"/>
        </w:rPr>
        <w:t>ан</w:t>
      </w:r>
      <w:r>
        <w:rPr>
          <w:color w:val="FF0000"/>
          <w:sz w:val="26"/>
          <w:szCs w:val="26"/>
          <w:lang w:eastAsia="ru-RU"/>
        </w:rPr>
        <w:t>атомических</w:t>
      </w:r>
      <w:proofErr w:type="spellEnd"/>
      <w:r>
        <w:rPr>
          <w:color w:val="FF0000"/>
          <w:sz w:val="26"/>
          <w:szCs w:val="26"/>
        </w:rPr>
        <w:t xml:space="preserve"> исследований </w:t>
      </w:r>
      <w:proofErr w:type="spellStart"/>
      <w:r>
        <w:rPr>
          <w:color w:val="FF0000"/>
          <w:sz w:val="26"/>
          <w:szCs w:val="26"/>
        </w:rPr>
        <w:t>биопсийного</w:t>
      </w:r>
      <w:proofErr w:type="spellEnd"/>
      <w:r>
        <w:rPr>
          <w:color w:val="FF0000"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патологоанатомические исследования </w:t>
      </w:r>
      <w:proofErr w:type="spellStart"/>
      <w:r>
        <w:rPr>
          <w:color w:val="FF0000"/>
          <w:sz w:val="26"/>
          <w:szCs w:val="26"/>
        </w:rPr>
        <w:t>биопсийного</w:t>
      </w:r>
      <w:proofErr w:type="spellEnd"/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(операционного) материала), позитронной эмиссионной томографии/позитронной эмиссионной томографии, совмещенной с компьютерной</w:t>
      </w:r>
      <w:proofErr w:type="gramEnd"/>
      <w:r>
        <w:rPr>
          <w:color w:val="FF0000"/>
          <w:sz w:val="26"/>
          <w:szCs w:val="26"/>
        </w:rPr>
        <w:t xml:space="preserve"> </w:t>
      </w:r>
      <w:proofErr w:type="gramStart"/>
      <w:r>
        <w:rPr>
          <w:color w:val="FF0000"/>
          <w:sz w:val="26"/>
          <w:szCs w:val="26"/>
        </w:rPr>
        <w:t>томографией, и однофотонной эмиссионной компьютерной томографии/однофотонной эмиссионной компьютерной томографии, совмещенной с ко</w:t>
      </w:r>
      <w:r>
        <w:rPr>
          <w:color w:val="FF0000"/>
          <w:sz w:val="26"/>
          <w:szCs w:val="26"/>
        </w:rPr>
        <w:t xml:space="preserve">мпьютерной томографией (далее - ПЭТ/КТ и ОФЭКТ/ОФЭКТ-КТ, </w:t>
      </w:r>
      <w:r>
        <w:rPr>
          <w:color w:val="FF0000"/>
          <w:sz w:val="26"/>
          <w:szCs w:val="26"/>
          <w:lang w:eastAsia="ru-RU"/>
        </w:rPr>
        <w:t>на ведение школ для больных с хроническими неинфекционными заболеваниями, в том числе с сахарным диабетом</w:t>
      </w:r>
      <w:r>
        <w:rPr>
          <w:color w:val="FF0000"/>
          <w:sz w:val="26"/>
          <w:szCs w:val="26"/>
        </w:rPr>
        <w:t>, профилактических медицинских осмотров и диспансеризации, в том числе углубленной диспансериз</w:t>
      </w:r>
      <w:r>
        <w:rPr>
          <w:color w:val="FF0000"/>
          <w:sz w:val="26"/>
          <w:szCs w:val="26"/>
        </w:rPr>
        <w:t>ации и диспансеризации для оценки репродуктивного здоровья женщин и мужчин, а также средств на оплату диспансерного</w:t>
      </w:r>
      <w:proofErr w:type="gramEnd"/>
      <w:r>
        <w:rPr>
          <w:color w:val="FF0000"/>
          <w:sz w:val="26"/>
          <w:szCs w:val="26"/>
        </w:rPr>
        <w:t xml:space="preserve"> </w:t>
      </w:r>
      <w:proofErr w:type="gramStart"/>
      <w:r>
        <w:rPr>
          <w:color w:val="FF0000"/>
          <w:sz w:val="26"/>
          <w:szCs w:val="26"/>
        </w:rPr>
        <w:t xml:space="preserve">наблюдения, включая диспансерное наблюдение работающих </w:t>
      </w:r>
      <w:r>
        <w:rPr>
          <w:color w:val="FF0000"/>
          <w:sz w:val="26"/>
          <w:szCs w:val="26"/>
          <w:lang w:eastAsia="ru-RU"/>
        </w:rPr>
        <w:t>граждан</w:t>
      </w:r>
      <w:r>
        <w:rPr>
          <w:color w:val="FF0000"/>
          <w:sz w:val="26"/>
          <w:szCs w:val="26"/>
        </w:rPr>
        <w:t>, в том числе центрами здоровья, диспансерного наблюдение детей, проживающих в</w:t>
      </w:r>
      <w:r>
        <w:rPr>
          <w:color w:val="FF0000"/>
          <w:sz w:val="26"/>
          <w:szCs w:val="26"/>
        </w:rPr>
        <w:t xml:space="preserve"> организациях социального обслуживания (детских </w:t>
      </w:r>
      <w:proofErr w:type="spellStart"/>
      <w:r>
        <w:rPr>
          <w:color w:val="FF0000"/>
          <w:sz w:val="26"/>
          <w:szCs w:val="26"/>
        </w:rPr>
        <w:t>домахинтернатах</w:t>
      </w:r>
      <w:proofErr w:type="spellEnd"/>
      <w:r>
        <w:rPr>
          <w:color w:val="FF0000"/>
          <w:sz w:val="26"/>
          <w:szCs w:val="26"/>
        </w:rPr>
        <w:t>), представляющих социальные услуги в стационарной форме и финансовое обеспечение фельдшерских здравпунктов, фельдшерско-акушерских пунктов) с учетом показателей результативности деятельности м</w:t>
      </w:r>
      <w:r>
        <w:rPr>
          <w:color w:val="FF0000"/>
          <w:sz w:val="26"/>
          <w:szCs w:val="26"/>
        </w:rPr>
        <w:t>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</w:t>
      </w:r>
      <w:proofErr w:type="gramEnd"/>
      <w:r>
        <w:rPr>
          <w:color w:val="FF0000"/>
          <w:sz w:val="26"/>
          <w:szCs w:val="26"/>
        </w:rPr>
        <w:t xml:space="preserve"> медицинскую помощь, оказываемую в иных медицинских организациях</w:t>
      </w:r>
      <w:r>
        <w:rPr>
          <w:color w:val="FF0000"/>
          <w:sz w:val="26"/>
          <w:szCs w:val="26"/>
        </w:rPr>
        <w:t xml:space="preserve"> и оплачиваемую за единицу объема медицинской помощи;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за единицу объема медицинской помощи – за медицинскую услугу, посещение, обращение (законченный случай) при оплате: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lastRenderedPageBreak/>
        <w:t>медицинской помощи, оказанной застрахованным лицам за пределами субъекта Российской Фе</w:t>
      </w:r>
      <w:r>
        <w:rPr>
          <w:color w:val="FF0000"/>
          <w:sz w:val="26"/>
          <w:szCs w:val="26"/>
        </w:rPr>
        <w:t>дерации, на территории которого выдан полис обязательного медицинского страхования;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медицинской помощи, оказанной в медицинских организациях, не имеющих прикрепившихся лиц;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медицинской помощи, оказанной медицинской организацией (в том числе </w:t>
      </w:r>
      <w:r>
        <w:rPr>
          <w:color w:val="FF0000"/>
          <w:sz w:val="26"/>
          <w:szCs w:val="26"/>
        </w:rPr>
        <w:br/>
      </w:r>
      <w:r>
        <w:rPr>
          <w:color w:val="FF0000"/>
          <w:sz w:val="26"/>
          <w:szCs w:val="26"/>
        </w:rPr>
        <w:t xml:space="preserve">по направлениям, выданным иной медицинской организацией), источником финансового обеспечения которой являются средства </w:t>
      </w:r>
      <w:proofErr w:type="spellStart"/>
      <w:r>
        <w:rPr>
          <w:color w:val="FF0000"/>
          <w:sz w:val="26"/>
          <w:szCs w:val="26"/>
        </w:rPr>
        <w:t>подушевого</w:t>
      </w:r>
      <w:proofErr w:type="spellEnd"/>
      <w:r>
        <w:rPr>
          <w:color w:val="FF0000"/>
          <w:sz w:val="26"/>
          <w:szCs w:val="26"/>
        </w:rPr>
        <w:t xml:space="preserve"> норматива финансирования на прикрепившихся лиц, получаемые иной медицинской организацией;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отдельных диагностических (лаборатор</w:t>
      </w:r>
      <w:r>
        <w:rPr>
          <w:color w:val="FF0000"/>
          <w:sz w:val="26"/>
          <w:szCs w:val="26"/>
        </w:rPr>
        <w:t xml:space="preserve">ных) исследований – компьютерной томографии, магнитно-резонансной томографии, ультразвукового исследования </w:t>
      </w:r>
      <w:proofErr w:type="spellStart"/>
      <w:proofErr w:type="gramStart"/>
      <w:r>
        <w:rPr>
          <w:color w:val="FF0000"/>
          <w:sz w:val="26"/>
          <w:szCs w:val="26"/>
        </w:rPr>
        <w:t>сердечно-сосудистой</w:t>
      </w:r>
      <w:proofErr w:type="spellEnd"/>
      <w:proofErr w:type="gramEnd"/>
      <w:r>
        <w:rPr>
          <w:color w:val="FF0000"/>
          <w:sz w:val="26"/>
          <w:szCs w:val="26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>
        <w:rPr>
          <w:color w:val="FF0000"/>
          <w:sz w:val="26"/>
          <w:szCs w:val="26"/>
        </w:rPr>
        <w:t>патолого-анатомических</w:t>
      </w:r>
      <w:proofErr w:type="spellEnd"/>
      <w:r>
        <w:rPr>
          <w:color w:val="FF0000"/>
          <w:sz w:val="26"/>
          <w:szCs w:val="26"/>
        </w:rPr>
        <w:t xml:space="preserve"> исследовани</w:t>
      </w:r>
      <w:r>
        <w:rPr>
          <w:color w:val="FF0000"/>
          <w:sz w:val="26"/>
          <w:szCs w:val="26"/>
        </w:rPr>
        <w:t xml:space="preserve">й </w:t>
      </w:r>
      <w:proofErr w:type="spellStart"/>
      <w:r>
        <w:rPr>
          <w:color w:val="FF0000"/>
          <w:sz w:val="26"/>
          <w:szCs w:val="26"/>
        </w:rPr>
        <w:t>биопсийного</w:t>
      </w:r>
      <w:proofErr w:type="spellEnd"/>
      <w:r>
        <w:rPr>
          <w:color w:val="FF0000"/>
          <w:sz w:val="26"/>
          <w:szCs w:val="26"/>
        </w:rPr>
        <w:t xml:space="preserve"> (операционного) материала, ПЭТ/КТ и ОФЭКТ/ОФЭКТ-КТ;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диспансерного наблюден</w:t>
      </w:r>
      <w:r>
        <w:rPr>
          <w:color w:val="FF0000"/>
          <w:sz w:val="26"/>
          <w:szCs w:val="26"/>
        </w:rPr>
        <w:t>ия отдельных категорий граждан из числа взрослого населения, включая диспансерное наблюдение работающих граждан, в том числе центрами здоровья, и (или) обучающихся в образовательных организациях;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диспансерного наблюдения детей, проживающих в организациях с</w:t>
      </w:r>
      <w:r>
        <w:rPr>
          <w:color w:val="FF0000"/>
          <w:sz w:val="26"/>
          <w:szCs w:val="26"/>
        </w:rPr>
        <w:t xml:space="preserve">оциального обслуживания (детских </w:t>
      </w:r>
      <w:proofErr w:type="spellStart"/>
      <w:r>
        <w:rPr>
          <w:color w:val="FF0000"/>
          <w:sz w:val="26"/>
          <w:szCs w:val="26"/>
        </w:rPr>
        <w:t>домахинтернатах</w:t>
      </w:r>
      <w:proofErr w:type="spellEnd"/>
      <w:r>
        <w:rPr>
          <w:color w:val="FF0000"/>
          <w:sz w:val="26"/>
          <w:szCs w:val="26"/>
        </w:rPr>
        <w:t>), представляющих социальные услуги в стационарной форме;</w:t>
      </w:r>
    </w:p>
    <w:p w:rsidR="005B743C" w:rsidRDefault="009F2A62">
      <w:pPr>
        <w:pStyle w:val="210"/>
        <w:widowControl w:val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медицинской помощи при ее оказании пациентам </w:t>
      </w:r>
      <w:r>
        <w:rPr>
          <w:color w:val="FF0000"/>
          <w:sz w:val="26"/>
          <w:szCs w:val="26"/>
          <w:lang w:eastAsia="ru-RU"/>
        </w:rPr>
        <w:t>с хроническими неинфекционными заболеваниями, в том числе с сахарным диабетом</w:t>
      </w:r>
      <w:r>
        <w:rPr>
          <w:color w:val="FF0000"/>
          <w:sz w:val="26"/>
          <w:szCs w:val="26"/>
        </w:rPr>
        <w:t xml:space="preserve">, в части ведения школ </w:t>
      </w:r>
      <w:r>
        <w:rPr>
          <w:color w:val="FF0000"/>
          <w:sz w:val="26"/>
          <w:szCs w:val="26"/>
          <w:lang w:eastAsia="ru-RU"/>
        </w:rPr>
        <w:t>для б</w:t>
      </w:r>
      <w:r>
        <w:rPr>
          <w:color w:val="FF0000"/>
          <w:sz w:val="26"/>
          <w:szCs w:val="26"/>
          <w:lang w:eastAsia="ru-RU"/>
        </w:rPr>
        <w:t>ольных с хроническими неинфекционными заболеваниями,</w:t>
      </w:r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  <w:lang w:eastAsia="ru-RU"/>
        </w:rPr>
        <w:t>в том числе с сахарным диабетом</w:t>
      </w:r>
      <w:r>
        <w:rPr>
          <w:color w:val="FF0000"/>
          <w:sz w:val="26"/>
          <w:szCs w:val="26"/>
        </w:rPr>
        <w:t>;</w:t>
      </w:r>
    </w:p>
    <w:p w:rsidR="005B743C" w:rsidRDefault="009F2A62">
      <w:pPr>
        <w:pStyle w:val="23"/>
        <w:keepLines/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медицинской помощи по медицинской реабилитации (комплексное посещение).</w:t>
      </w:r>
    </w:p>
    <w:p w:rsidR="005B743C" w:rsidRDefault="009F2A62">
      <w:pPr>
        <w:pStyle w:val="23"/>
        <w:keepLines/>
        <w:ind w:firstLine="567"/>
        <w:rPr>
          <w:rStyle w:val="afc"/>
          <w:rFonts w:ascii="Times New Roman" w:hAnsi="Times New Roman"/>
          <w:color w:val="FF0000"/>
          <w:sz w:val="26"/>
          <w:szCs w:val="26"/>
        </w:rPr>
      </w:pPr>
      <w:r>
        <w:rPr>
          <w:rStyle w:val="afc"/>
          <w:rFonts w:ascii="Times New Roman" w:hAnsi="Times New Roman"/>
          <w:color w:val="FF0000"/>
          <w:sz w:val="26"/>
          <w:szCs w:val="26"/>
        </w:rPr>
        <w:t>Редакция пункта 2.1.1 действует с 01.05.2025.</w:t>
      </w:r>
    </w:p>
    <w:p w:rsidR="005B743C" w:rsidRDefault="009F2A62">
      <w:pPr>
        <w:pStyle w:val="23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2.1.2. Перечень медицинских организаций, оказывающих</w:t>
      </w:r>
      <w:r>
        <w:rPr>
          <w:rStyle w:val="afc"/>
          <w:rFonts w:ascii="Times New Roman" w:hAnsi="Times New Roman"/>
          <w:sz w:val="26"/>
          <w:szCs w:val="26"/>
        </w:rPr>
        <w:t xml:space="preserve"> медицинскую помощь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 xml:space="preserve">в амбулаторных условиях и имеющих прикрепившихся лиц, оплата медицинской помощи в которых осуществляется, в том числе по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подушевому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нормативу финансирования на прикрепившихся лиц, приведен в Приложении № 2 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>к СОГЛАШЕНИЮ.</w:t>
      </w:r>
    </w:p>
    <w:p w:rsidR="005B743C" w:rsidRDefault="009F2A62">
      <w:pPr>
        <w:pStyle w:val="23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Перечень медицинских организаций, оказывающих медицинскую помощь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 xml:space="preserve">в амбулаторных условиях, оплата медицинской помощи в которых осуществляется за единицу объема медицинской помощи – за медицинскую услугу, за посещение,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>за обращение (законченный случай), пр</w:t>
      </w:r>
      <w:r>
        <w:rPr>
          <w:rStyle w:val="afc"/>
          <w:rFonts w:ascii="Times New Roman" w:hAnsi="Times New Roman"/>
          <w:sz w:val="26"/>
          <w:szCs w:val="26"/>
        </w:rPr>
        <w:t xml:space="preserve">иведен в Приложениях № 12-б, № 13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>к СОГЛАШЕНИЮ.</w:t>
      </w:r>
    </w:p>
    <w:p w:rsidR="005B743C" w:rsidRDefault="009F2A62">
      <w:pPr>
        <w:pStyle w:val="af8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Перечень показателей результативности деятельности медицинских организаций при оплате медицинской помощи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sz w:val="26"/>
          <w:szCs w:val="26"/>
          <w:lang w:val="ru-RU"/>
        </w:rPr>
        <w:t>на прикрепившихся лиц приведен в Приложении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24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sz w:val="26"/>
          <w:szCs w:val="26"/>
          <w:lang w:val="ru-RU"/>
        </w:rPr>
        <w:t>к СОГЛАШЕНИЮ.</w:t>
      </w:r>
    </w:p>
    <w:p w:rsidR="005B743C" w:rsidRDefault="009F2A62">
      <w:pPr>
        <w:keepLines/>
        <w:widowControl w:val="0"/>
        <w:spacing w:before="60"/>
        <w:ind w:firstLine="539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lang w:eastAsia="en-US"/>
        </w:rPr>
        <w:lastRenderedPageBreak/>
        <w:t>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 приведен в Приложении №</w:t>
      </w:r>
      <w:r>
        <w:rPr>
          <w:rFonts w:ascii="Times New Roman" w:hAnsi="Times New Roman"/>
          <w:sz w:val="26"/>
          <w:szCs w:val="26"/>
          <w:lang w:val="en-US" w:eastAsia="en-US"/>
        </w:rPr>
        <w:t> </w:t>
      </w:r>
      <w:r>
        <w:rPr>
          <w:rFonts w:ascii="Times New Roman" w:hAnsi="Times New Roman"/>
          <w:sz w:val="26"/>
          <w:szCs w:val="26"/>
          <w:lang w:eastAsia="en-US"/>
        </w:rPr>
        <w:t>25 к СОГЛАШЕНИЮ.</w:t>
      </w:r>
    </w:p>
    <w:p w:rsidR="005B743C" w:rsidRDefault="009F2A62">
      <w:pPr>
        <w:keepLines/>
        <w:widowControl w:val="0"/>
        <w:spacing w:before="60"/>
        <w:ind w:firstLine="53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2.1.3. По </w:t>
      </w:r>
      <w:proofErr w:type="spellStart"/>
      <w:r>
        <w:rPr>
          <w:rFonts w:ascii="Times New Roman" w:hAnsi="Times New Roman"/>
          <w:bCs/>
          <w:sz w:val="26"/>
          <w:szCs w:val="26"/>
        </w:rPr>
        <w:t>подушевому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нормативу финансирования на </w:t>
      </w:r>
      <w:r>
        <w:rPr>
          <w:rFonts w:ascii="Times New Roman" w:hAnsi="Times New Roman"/>
          <w:bCs/>
          <w:sz w:val="26"/>
          <w:szCs w:val="26"/>
        </w:rPr>
        <w:t xml:space="preserve">прикрепившихся лиц осуществляется финансовое обеспечение первичной медико-санитарной помощи </w:t>
      </w:r>
      <w:r>
        <w:rPr>
          <w:rFonts w:ascii="Times New Roman" w:hAnsi="Times New Roman"/>
          <w:bCs/>
          <w:sz w:val="26"/>
          <w:szCs w:val="26"/>
        </w:rPr>
        <w:br w:type="textWrapping" w:clear="all"/>
      </w:r>
      <w:r>
        <w:rPr>
          <w:rFonts w:ascii="Times New Roman" w:hAnsi="Times New Roman"/>
          <w:bCs/>
          <w:sz w:val="26"/>
          <w:szCs w:val="26"/>
        </w:rPr>
        <w:t xml:space="preserve">в плановой форме и первичной специализированной медико-санитарной помощи </w:t>
      </w:r>
      <w:r>
        <w:rPr>
          <w:rFonts w:ascii="Times New Roman" w:hAnsi="Times New Roman"/>
          <w:bCs/>
          <w:sz w:val="26"/>
          <w:szCs w:val="26"/>
        </w:rPr>
        <w:br w:type="textWrapping" w:clear="all"/>
      </w:r>
      <w:r>
        <w:rPr>
          <w:rFonts w:ascii="Times New Roman" w:hAnsi="Times New Roman"/>
          <w:bCs/>
          <w:sz w:val="26"/>
          <w:szCs w:val="26"/>
        </w:rPr>
        <w:t>в плановой форме.</w:t>
      </w:r>
    </w:p>
    <w:p w:rsidR="005B743C" w:rsidRDefault="009F2A62">
      <w:pPr>
        <w:keepLines/>
        <w:widowControl w:val="0"/>
        <w:spacing w:before="60"/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 Применение способов оплаты медицинской помощи, оказанной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>в стацио</w:t>
      </w:r>
      <w:r>
        <w:rPr>
          <w:rFonts w:ascii="Times New Roman" w:hAnsi="Times New Roman"/>
          <w:sz w:val="26"/>
          <w:szCs w:val="26"/>
        </w:rPr>
        <w:t>нарных условиях:</w:t>
      </w:r>
    </w:p>
    <w:p w:rsidR="005B743C" w:rsidRDefault="009F2A62">
      <w:pPr>
        <w:pStyle w:val="23"/>
        <w:spacing w:before="60"/>
        <w:ind w:firstLine="539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2.2.1. Оплата медицинской помощи, оказанной в стационарных условиях,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>в том числе для медицинской реабилитации в специализированных медицинских организациях (структурных подразделениях), в соответствии с Территориальной программой ОМС осущ</w:t>
      </w:r>
      <w:r>
        <w:rPr>
          <w:rStyle w:val="afc"/>
          <w:rFonts w:ascii="Times New Roman" w:hAnsi="Times New Roman"/>
          <w:sz w:val="26"/>
          <w:szCs w:val="26"/>
        </w:rPr>
        <w:t>ествляется:</w:t>
      </w:r>
    </w:p>
    <w:p w:rsidR="005B743C" w:rsidRDefault="009F2A62">
      <w:pPr>
        <w:pStyle w:val="23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</w:t>
      </w:r>
      <w:r>
        <w:rPr>
          <w:rStyle w:val="afc"/>
          <w:rFonts w:ascii="Times New Roman" w:hAnsi="Times New Roman"/>
          <w:sz w:val="26"/>
          <w:szCs w:val="26"/>
        </w:rPr>
        <w:t>сочетании с оплатой за услугу диализа;</w:t>
      </w:r>
    </w:p>
    <w:p w:rsidR="005B743C" w:rsidRDefault="009F2A62">
      <w:pPr>
        <w:pStyle w:val="23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proofErr w:type="gramStart"/>
      <w:r>
        <w:rPr>
          <w:rStyle w:val="afc"/>
          <w:rFonts w:ascii="Times New Roman" w:hAnsi="Times New Roman"/>
          <w:sz w:val="26"/>
          <w:szCs w:val="26"/>
        </w:rPr>
        <w:t>за прерванный случай госпитализации в случаях прерывания лечения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>по медицинским показаниям, перевода пациента из одного отделения медицинской организации в другое, изменения условий оказания медицинской помощи пациент</w:t>
      </w:r>
      <w:r>
        <w:rPr>
          <w:rStyle w:val="afc"/>
          <w:rFonts w:ascii="Times New Roman" w:hAnsi="Times New Roman"/>
          <w:sz w:val="26"/>
          <w:szCs w:val="26"/>
        </w:rPr>
        <w:t xml:space="preserve">у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 xml:space="preserve">с круглосуточного стационара на дневной стационар, оказания медицинской помощи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 xml:space="preserve">с проведением лекарственной терапии при злокачественных новообразованиях,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 xml:space="preserve">в ходе которой медицинская помощь по объективным причинам оказана пациенту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 xml:space="preserve">не в полном объеме по </w:t>
      </w:r>
      <w:r>
        <w:rPr>
          <w:rStyle w:val="afc"/>
          <w:rFonts w:ascii="Times New Roman" w:hAnsi="Times New Roman"/>
          <w:sz w:val="26"/>
          <w:szCs w:val="26"/>
        </w:rPr>
        <w:t>сравнению с выбранной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/>
          <w:sz w:val="26"/>
          <w:szCs w:val="26"/>
        </w:rPr>
        <w:t>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</w:t>
      </w:r>
      <w:r>
        <w:rPr>
          <w:rStyle w:val="afc"/>
          <w:rFonts w:ascii="Times New Roman" w:hAnsi="Times New Roman"/>
          <w:sz w:val="26"/>
          <w:szCs w:val="26"/>
        </w:rPr>
        <w:t xml:space="preserve">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>за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исключением случаев оказания медицинской помощи по группам заболеваний, состояний, приведенных в приложении № 7 к Программе государственных гарантий бесплатного оказания гражданам медицинской помощи на 2025 год и на плановый период 2026 и 2027 годов, в то</w:t>
      </w:r>
      <w:r>
        <w:rPr>
          <w:rStyle w:val="afc"/>
          <w:rFonts w:ascii="Times New Roman" w:hAnsi="Times New Roman"/>
          <w:sz w:val="26"/>
          <w:szCs w:val="26"/>
        </w:rPr>
        <w:t>м числе в сочетании с оплатой за услугу диализа.</w:t>
      </w:r>
    </w:p>
    <w:p w:rsidR="005B743C" w:rsidRDefault="009F2A62">
      <w:pPr>
        <w:keepLines/>
        <w:widowControl w:val="0"/>
        <w:spacing w:before="60"/>
        <w:ind w:firstLine="540"/>
        <w:jc w:val="both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2.2.2. Перечень медицинских организаций, оказывающих медицинскую помощь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 xml:space="preserve">в стационарных условиях, приведен в Приложении № 18 </w:t>
      </w:r>
      <w:r>
        <w:rPr>
          <w:rFonts w:ascii="Times New Roman" w:hAnsi="Times New Roman"/>
          <w:bCs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>соглашению.</w:t>
      </w:r>
    </w:p>
    <w:p w:rsidR="005B743C" w:rsidRDefault="009F2A62">
      <w:pPr>
        <w:keepLines/>
        <w:spacing w:before="6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2.2.3. Порядок оплаты прерванных случаев оказания медицинской помощи</w:t>
      </w:r>
      <w:r>
        <w:rPr>
          <w:rFonts w:ascii="Times New Roman" w:hAnsi="Times New Roman"/>
          <w:sz w:val="26"/>
          <w:szCs w:val="26"/>
        </w:rPr>
        <w:t xml:space="preserve"> установлен в Приложении № 1 к </w:t>
      </w:r>
      <w:r>
        <w:rPr>
          <w:rFonts w:ascii="Times New Roman" w:hAnsi="Times New Roman"/>
          <w:caps/>
          <w:sz w:val="26"/>
          <w:szCs w:val="26"/>
        </w:rPr>
        <w:t>соглашению</w:t>
      </w:r>
      <w:r>
        <w:rPr>
          <w:rFonts w:ascii="Times New Roman" w:hAnsi="Times New Roman"/>
          <w:sz w:val="26"/>
          <w:szCs w:val="26"/>
        </w:rPr>
        <w:t>.</w:t>
      </w:r>
    </w:p>
    <w:p w:rsidR="005B743C" w:rsidRDefault="009F2A62">
      <w:pPr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2.2.4. </w:t>
      </w:r>
      <w:proofErr w:type="gramStart"/>
      <w:r>
        <w:rPr>
          <w:rFonts w:ascii="Times New Roman" w:hAnsi="Times New Roman"/>
          <w:sz w:val="26"/>
          <w:szCs w:val="26"/>
        </w:rPr>
        <w:t xml:space="preserve">В целях перехода на оплату специализированной медицинской помощи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 xml:space="preserve">в стационарных условиях в соответствии с Методическими рекомендациями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>по способам оплаты медицинской помощи за счет средств обязательного м</w:t>
      </w:r>
      <w:r>
        <w:rPr>
          <w:rFonts w:ascii="Times New Roman" w:hAnsi="Times New Roman"/>
          <w:sz w:val="26"/>
          <w:szCs w:val="26"/>
        </w:rPr>
        <w:t xml:space="preserve">едицинского страхования, (далее – Методические рекомендации по способам оплаты) в системе обязательного медицинского страхования Санкт-Петербурга осуществляется </w:t>
      </w:r>
      <w:proofErr w:type="spellStart"/>
      <w:r>
        <w:rPr>
          <w:rFonts w:ascii="Times New Roman" w:hAnsi="Times New Roman"/>
          <w:sz w:val="26"/>
          <w:szCs w:val="26"/>
        </w:rPr>
        <w:t>пилотный</w:t>
      </w:r>
      <w:proofErr w:type="spellEnd"/>
      <w:r>
        <w:rPr>
          <w:rFonts w:ascii="Times New Roman" w:hAnsi="Times New Roman"/>
          <w:sz w:val="26"/>
          <w:szCs w:val="26"/>
        </w:rPr>
        <w:t xml:space="preserve"> проект по моделированию системы оплаты первичной </w:t>
      </w:r>
      <w:r>
        <w:rPr>
          <w:rFonts w:ascii="Times New Roman" w:hAnsi="Times New Roman"/>
          <w:sz w:val="26"/>
          <w:szCs w:val="26"/>
        </w:rPr>
        <w:lastRenderedPageBreak/>
        <w:t>медико-санитарной и специализированно</w:t>
      </w:r>
      <w:r>
        <w:rPr>
          <w:rFonts w:ascii="Times New Roman" w:hAnsi="Times New Roman"/>
          <w:sz w:val="26"/>
          <w:szCs w:val="26"/>
        </w:rPr>
        <w:t>й медицинской помощи (за исключением высокотехнологической медицинской помощи) в условиях дневного</w:t>
      </w:r>
      <w:proofErr w:type="gramEnd"/>
      <w:r>
        <w:rPr>
          <w:rFonts w:ascii="Times New Roman" w:hAnsi="Times New Roman"/>
          <w:sz w:val="26"/>
          <w:szCs w:val="26"/>
        </w:rPr>
        <w:t xml:space="preserve"> стационара и специализированной медицинской помощи (за исключением высокотехнологической медицинской помощи) в стационарных условиях на основе клинико-статис</w:t>
      </w:r>
      <w:r>
        <w:rPr>
          <w:rFonts w:ascii="Times New Roman" w:hAnsi="Times New Roman"/>
          <w:sz w:val="26"/>
          <w:szCs w:val="26"/>
        </w:rPr>
        <w:t xml:space="preserve">тических групп заболеваний (далее – </w:t>
      </w:r>
      <w:proofErr w:type="spellStart"/>
      <w:r>
        <w:rPr>
          <w:rFonts w:ascii="Times New Roman" w:hAnsi="Times New Roman"/>
          <w:sz w:val="26"/>
          <w:szCs w:val="26"/>
        </w:rPr>
        <w:t>Пилотный</w:t>
      </w:r>
      <w:proofErr w:type="spellEnd"/>
      <w:r>
        <w:rPr>
          <w:rFonts w:ascii="Times New Roman" w:hAnsi="Times New Roman"/>
          <w:sz w:val="26"/>
          <w:szCs w:val="26"/>
        </w:rPr>
        <w:t xml:space="preserve"> проект). </w:t>
      </w:r>
    </w:p>
    <w:p w:rsidR="005B743C" w:rsidRDefault="009F2A62">
      <w:pPr>
        <w:keepLines/>
        <w:widowControl w:val="0"/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  Применение способов оплаты медицинской помощи, оказанной в условиях дневного стационара:</w:t>
      </w:r>
    </w:p>
    <w:p w:rsidR="005B743C" w:rsidRDefault="009F2A62">
      <w:pPr>
        <w:pStyle w:val="23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2.3.1. Оплата медицинской помощи, оказанной в условиях дневного стационара, в соответствии с Территориальн</w:t>
      </w:r>
      <w:r>
        <w:rPr>
          <w:rStyle w:val="afc"/>
          <w:rFonts w:ascii="Times New Roman" w:hAnsi="Times New Roman"/>
          <w:sz w:val="26"/>
          <w:szCs w:val="26"/>
        </w:rPr>
        <w:t>ой программой ОМС осуществляется:</w:t>
      </w:r>
    </w:p>
    <w:p w:rsidR="005B743C" w:rsidRDefault="009F2A62">
      <w:pPr>
        <w:pStyle w:val="23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за случай (законченный случай) лечения заболевания, включенного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>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</w:t>
      </w:r>
      <w:r>
        <w:rPr>
          <w:rStyle w:val="afc"/>
          <w:rFonts w:ascii="Times New Roman" w:hAnsi="Times New Roman"/>
          <w:sz w:val="26"/>
          <w:szCs w:val="26"/>
        </w:rPr>
        <w:t>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:rsidR="005B743C" w:rsidRDefault="009F2A62">
      <w:pPr>
        <w:pStyle w:val="23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proofErr w:type="gramStart"/>
      <w:r>
        <w:rPr>
          <w:rStyle w:val="afc"/>
          <w:rFonts w:ascii="Times New Roman" w:hAnsi="Times New Roman"/>
          <w:sz w:val="26"/>
          <w:szCs w:val="26"/>
        </w:rPr>
        <w:t>за прерванный случай оказания медицинской помощи в случаях прерывания лечения по медицинским показаниям, перевода пациента из</w:t>
      </w:r>
      <w:r>
        <w:rPr>
          <w:rStyle w:val="afc"/>
          <w:rFonts w:ascii="Times New Roman" w:hAnsi="Times New Roman"/>
          <w:sz w:val="26"/>
          <w:szCs w:val="26"/>
        </w:rPr>
        <w:t xml:space="preserve">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</w:t>
      </w:r>
      <w:r>
        <w:rPr>
          <w:rStyle w:val="afc"/>
          <w:rFonts w:ascii="Times New Roman" w:hAnsi="Times New Roman"/>
          <w:sz w:val="26"/>
          <w:szCs w:val="26"/>
        </w:rPr>
        <w:t>ях, в ходе которой медицинская помощь по объективным причинам оказана пациенту не в полном объеме по сравнению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/>
          <w:sz w:val="26"/>
          <w:szCs w:val="26"/>
        </w:rPr>
        <w:t xml:space="preserve">с выбранной для оплаты схемой лекарственной терапии, в том числе в случае прерывания лечения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>при возникновении абсолютных противопоказаний к про</w:t>
      </w:r>
      <w:r>
        <w:rPr>
          <w:rStyle w:val="afc"/>
          <w:rFonts w:ascii="Times New Roman" w:hAnsi="Times New Roman"/>
          <w:sz w:val="26"/>
          <w:szCs w:val="26"/>
        </w:rPr>
        <w:t xml:space="preserve">должению лечения,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 xml:space="preserve">не купируемых при проведении симптоматического лечения, перевода пациента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 xml:space="preserve">в другую медицинскую организацию, преждевременной выписки пациента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>из медицинской организации в случае его письменного отказа от дальнейшего лечения, смерти паци</w:t>
      </w:r>
      <w:r>
        <w:rPr>
          <w:rStyle w:val="afc"/>
          <w:rFonts w:ascii="Times New Roman" w:hAnsi="Times New Roman"/>
          <w:sz w:val="26"/>
          <w:szCs w:val="26"/>
        </w:rPr>
        <w:t>ента, выписки пациента до истечения 3 дней (включительно) со дня госпитализации (начала</w:t>
      </w:r>
      <w:proofErr w:type="gramEnd"/>
      <w:r>
        <w:rPr>
          <w:rStyle w:val="afc"/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Style w:val="afc"/>
          <w:rFonts w:ascii="Times New Roman" w:hAnsi="Times New Roman"/>
          <w:sz w:val="26"/>
          <w:szCs w:val="26"/>
        </w:rPr>
        <w:t>лечения), за исключением случаев оказания медицинской помощи по группам заболеваний, состояний, предусмотренных приложением № 7 к Программе государственных гарантий бес</w:t>
      </w:r>
      <w:r>
        <w:rPr>
          <w:rStyle w:val="afc"/>
          <w:rFonts w:ascii="Times New Roman" w:hAnsi="Times New Roman"/>
          <w:sz w:val="26"/>
          <w:szCs w:val="26"/>
        </w:rPr>
        <w:t>платного оказания гражданам медицинской помощи на 2025 год и на плановый период 2026 и 2027 годов, 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</w:t>
      </w:r>
      <w:r>
        <w:rPr>
          <w:rStyle w:val="afc"/>
          <w:rFonts w:ascii="Times New Roman" w:hAnsi="Times New Roman"/>
          <w:sz w:val="26"/>
          <w:szCs w:val="26"/>
        </w:rPr>
        <w:t>ной медицинской помощи).</w:t>
      </w:r>
      <w:proofErr w:type="gramEnd"/>
    </w:p>
    <w:p w:rsidR="005B743C" w:rsidRDefault="009F2A62">
      <w:pPr>
        <w:keepLines/>
        <w:widowControl w:val="0"/>
        <w:spacing w:before="60"/>
        <w:ind w:firstLine="539"/>
        <w:jc w:val="both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2.3.2. Перечень медицинских организаций, оказывающих медицинскую помощь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>в условиях дневного стационара, приведен в Приложении № 18, № 19 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>соглашениЮ.</w:t>
      </w:r>
    </w:p>
    <w:p w:rsidR="005B743C" w:rsidRDefault="009F2A62">
      <w:pPr>
        <w:keepLines/>
        <w:spacing w:before="6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2.3.3. Порядок оплаты прерванных случаев лечения установлен в Приложении № 1 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>соглашениЮ</w:t>
      </w:r>
      <w:r>
        <w:rPr>
          <w:rFonts w:ascii="Times New Roman" w:hAnsi="Times New Roman"/>
          <w:sz w:val="26"/>
          <w:szCs w:val="26"/>
        </w:rPr>
        <w:t>.</w:t>
      </w:r>
    </w:p>
    <w:p w:rsidR="005B743C" w:rsidRDefault="009F2A62">
      <w:pPr>
        <w:keepLines/>
        <w:widowControl w:val="0"/>
        <w:spacing w:before="6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2.4. Применение способов оплаты скорой медицинской помощи, оказанной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 xml:space="preserve">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>при медицинской эваку</w:t>
      </w:r>
      <w:r>
        <w:rPr>
          <w:rFonts w:ascii="Times New Roman" w:hAnsi="Times New Roman"/>
          <w:sz w:val="26"/>
          <w:szCs w:val="26"/>
        </w:rPr>
        <w:t>ации):</w:t>
      </w:r>
    </w:p>
    <w:p w:rsidR="005B743C" w:rsidRDefault="009F2A62">
      <w:pPr>
        <w:pStyle w:val="210"/>
        <w:widowControl w:val="0"/>
        <w:tabs>
          <w:tab w:val="left" w:pos="7797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2.4.1. Оплата скорой медицинской помощи, оказанной вне медицинской организации, в соответствии с Территориальной программой ОМС осуществляется:</w:t>
      </w:r>
    </w:p>
    <w:p w:rsidR="005B743C" w:rsidRDefault="009F2A62">
      <w:pPr>
        <w:pStyle w:val="210"/>
        <w:widowControl w:val="0"/>
        <w:tabs>
          <w:tab w:val="left" w:pos="7797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</w:t>
      </w:r>
      <w:proofErr w:type="gramStart"/>
      <w:r>
        <w:rPr>
          <w:sz w:val="26"/>
          <w:szCs w:val="26"/>
          <w:lang w:eastAsia="ru-RU"/>
        </w:rPr>
        <w:t xml:space="preserve">по </w:t>
      </w:r>
      <w:proofErr w:type="spellStart"/>
      <w:r>
        <w:rPr>
          <w:sz w:val="26"/>
          <w:szCs w:val="26"/>
          <w:lang w:eastAsia="ru-RU"/>
        </w:rPr>
        <w:t>подушевому</w:t>
      </w:r>
      <w:proofErr w:type="spellEnd"/>
      <w:r>
        <w:rPr>
          <w:sz w:val="26"/>
          <w:szCs w:val="26"/>
          <w:lang w:eastAsia="ru-RU"/>
        </w:rPr>
        <w:t xml:space="preserve"> нормативу финансирования</w:t>
      </w:r>
      <w:r>
        <w:rPr>
          <w:sz w:val="26"/>
          <w:szCs w:val="26"/>
          <w:lang w:eastAsia="ru-RU"/>
        </w:rPr>
        <w:t xml:space="preserve"> – за вызов скорой медицинской </w:t>
      </w:r>
      <w:r>
        <w:rPr>
          <w:sz w:val="26"/>
          <w:szCs w:val="26"/>
          <w:lang w:eastAsia="ru-RU"/>
        </w:rPr>
        <w:lastRenderedPageBreak/>
        <w:t>помощи, оказываемой в экстренной и неотложной формах, застрахованным лицам, которым полис ОМС выдан в Санкт-Петербурге, за исключением медицинских услуг, оплачиваемых по отдельным тарифам согласно Приложению № 3 к соглашению;</w:t>
      </w:r>
      <w:proofErr w:type="gramEnd"/>
    </w:p>
    <w:p w:rsidR="005B743C" w:rsidRDefault="009F2A62">
      <w:pPr>
        <w:pStyle w:val="210"/>
        <w:widowControl w:val="0"/>
        <w:tabs>
          <w:tab w:val="left" w:pos="7797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</w:t>
      </w:r>
      <w:r>
        <w:rPr>
          <w:sz w:val="26"/>
          <w:szCs w:val="26"/>
          <w:lang w:eastAsia="ru-RU"/>
        </w:rPr>
        <w:t>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 по тарифам согласно Приложению № 3 к соглашению.</w:t>
      </w:r>
    </w:p>
    <w:p w:rsidR="005B743C" w:rsidRDefault="009F2A62">
      <w:pPr>
        <w:pStyle w:val="af8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2.4.2.</w:t>
      </w:r>
      <w:r>
        <w:rPr>
          <w:rFonts w:ascii="Times New Roman" w:hAnsi="Times New Roman"/>
          <w:sz w:val="26"/>
          <w:szCs w:val="26"/>
        </w:rPr>
        <w:t> </w:t>
      </w:r>
      <w:proofErr w:type="gramStart"/>
      <w:r>
        <w:rPr>
          <w:rFonts w:ascii="Times New Roman" w:hAnsi="Times New Roman"/>
          <w:sz w:val="26"/>
          <w:szCs w:val="26"/>
          <w:lang w:val="ru-RU"/>
        </w:rPr>
        <w:t xml:space="preserve">Перечень медицинских организаций (структурных подразделений медицинских организаций), оказывающих скорую медицинскую помощь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sz w:val="26"/>
          <w:szCs w:val="26"/>
          <w:lang w:val="ru-RU"/>
        </w:rPr>
        <w:t xml:space="preserve">вне медицинских организаций, оплата медицинской помощи в которых осуществляется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скор</w:t>
      </w:r>
      <w:r>
        <w:rPr>
          <w:rFonts w:ascii="Times New Roman" w:hAnsi="Times New Roman"/>
          <w:sz w:val="26"/>
          <w:szCs w:val="26"/>
          <w:lang w:val="ru-RU"/>
        </w:rPr>
        <w:t xml:space="preserve">ой медицинской помощи вне медицинской организации (далее –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подушевой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 финансирования скорой медицинской помощи), а также по тарифам на отдельно оплачиваемые услуги, приведен в Приложении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3 к СОГЛАШЕНИЮ.</w:t>
      </w:r>
      <w:proofErr w:type="gramEnd"/>
    </w:p>
    <w:p w:rsidR="005B743C" w:rsidRDefault="009F2A62">
      <w:pPr>
        <w:pStyle w:val="af8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2.4.3.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Перечень медицинских услуг, оплачива</w:t>
      </w:r>
      <w:r>
        <w:rPr>
          <w:rFonts w:ascii="Times New Roman" w:hAnsi="Times New Roman"/>
          <w:sz w:val="26"/>
          <w:szCs w:val="26"/>
          <w:lang w:val="ru-RU"/>
        </w:rPr>
        <w:t xml:space="preserve">емых по отдельным тарифам (тариф за вызов скорой медицинской помощи, тариф с кодом 911010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sz w:val="26"/>
          <w:szCs w:val="26"/>
          <w:lang w:val="ru-RU"/>
        </w:rPr>
        <w:t xml:space="preserve">«СМП Системный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тромболизис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догоспитальной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этапе», тарифы для выездных реанимационных бригад), приведен в Приложении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3 к СОГЛАШЕНИЮ. </w:t>
      </w:r>
    </w:p>
    <w:p w:rsidR="005B743C" w:rsidRDefault="009F2A62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2.5. </w:t>
      </w:r>
      <w:proofErr w:type="gramStart"/>
      <w:r>
        <w:rPr>
          <w:rFonts w:ascii="Times New Roman" w:hAnsi="Times New Roman"/>
          <w:sz w:val="26"/>
          <w:szCs w:val="26"/>
        </w:rPr>
        <w:t>В соответствии со Спра</w:t>
      </w:r>
      <w:r>
        <w:rPr>
          <w:rFonts w:ascii="Times New Roman" w:hAnsi="Times New Roman"/>
          <w:sz w:val="26"/>
          <w:szCs w:val="26"/>
        </w:rPr>
        <w:t>вочником V010, размещенным в подсистеме НСИ Государственной информационной системы обязательного медицинского страхования (</w:t>
      </w:r>
      <w:proofErr w:type="spellStart"/>
      <w:r>
        <w:rPr>
          <w:rFonts w:ascii="Times New Roman" w:hAnsi="Times New Roman"/>
          <w:sz w:val="26"/>
          <w:szCs w:val="26"/>
        </w:rPr>
        <w:t>http</w:t>
      </w:r>
      <w:proofErr w:type="spellEnd"/>
      <w:r>
        <w:rPr>
          <w:rFonts w:ascii="Times New Roman" w:hAnsi="Times New Roman"/>
          <w:sz w:val="26"/>
          <w:szCs w:val="26"/>
        </w:rPr>
        <w:t>//</w:t>
      </w:r>
      <w:proofErr w:type="spellStart"/>
      <w:r>
        <w:rPr>
          <w:rFonts w:ascii="Times New Roman" w:hAnsi="Times New Roman"/>
          <w:sz w:val="26"/>
          <w:szCs w:val="26"/>
        </w:rPr>
        <w:t>nsi.ffoms.ru</w:t>
      </w:r>
      <w:proofErr w:type="spellEnd"/>
      <w:r>
        <w:rPr>
          <w:rFonts w:ascii="Times New Roman" w:hAnsi="Times New Roman"/>
          <w:sz w:val="26"/>
          <w:szCs w:val="26"/>
        </w:rPr>
        <w:t>) в соответствии с Порядком информационного взаимодействия в сфере обязательного медицинского страхования, утвержде</w:t>
      </w:r>
      <w:r>
        <w:rPr>
          <w:rFonts w:ascii="Times New Roman" w:hAnsi="Times New Roman"/>
          <w:sz w:val="26"/>
          <w:szCs w:val="26"/>
        </w:rPr>
        <w:t>нным приказом ФОМС от 31.03.2021 N 34н, при осуществлении персонифицированного учета оказанной медицинской помощи поле «Код способа оплаты медицинской помощи» (IDSP) заполняется следующими значениями:</w:t>
      </w:r>
      <w:proofErr w:type="gramEnd"/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24 - за вызов скорой медицинской помощи;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25 -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</w:t>
      </w:r>
      <w:r>
        <w:rPr>
          <w:rFonts w:ascii="Times New Roman" w:hAnsi="Times New Roman"/>
          <w:sz w:val="26"/>
          <w:szCs w:val="26"/>
          <w:lang w:val="ru-RU"/>
        </w:rPr>
        <w:t>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на прикрепившихся лиц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sz w:val="26"/>
          <w:szCs w:val="26"/>
          <w:lang w:val="ru-RU"/>
        </w:rPr>
        <w:t>в сочетании с оплатой за единицу объема медицинской помощи;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28 - за медицинскую услугу;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29 - за посещение;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30 - за обращение (законченный случай);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32 - за законченный случай лечения заболевания;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33 - за </w:t>
      </w:r>
      <w:r>
        <w:rPr>
          <w:rFonts w:ascii="Times New Roman" w:hAnsi="Times New Roman"/>
          <w:sz w:val="26"/>
          <w:szCs w:val="26"/>
          <w:lang w:val="ru-RU"/>
        </w:rPr>
        <w:t xml:space="preserve">законченный случай лечения заболевания, включенного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sz w:val="26"/>
          <w:szCs w:val="26"/>
          <w:lang w:val="ru-RU"/>
        </w:rPr>
        <w:t>в соответствующую группу заболеваний (в том числе клинико-статистические группы заболеваний);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36 – по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в сочетании с оплатой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sz w:val="26"/>
          <w:szCs w:val="26"/>
          <w:lang w:val="ru-RU"/>
        </w:rPr>
        <w:t>за единицу объема медицинской помощи.</w:t>
      </w:r>
    </w:p>
    <w:p w:rsidR="005B743C" w:rsidRDefault="009F2A62">
      <w:pPr>
        <w:pStyle w:val="23"/>
        <w:keepLines/>
        <w:spacing w:before="240"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3. Р</w:t>
      </w:r>
      <w:r>
        <w:rPr>
          <w:b/>
          <w:sz w:val="26"/>
          <w:szCs w:val="26"/>
        </w:rPr>
        <w:t xml:space="preserve">АЗМЕР И СТРУКТУРА </w:t>
      </w:r>
      <w:r>
        <w:rPr>
          <w:b/>
          <w:sz w:val="26"/>
          <w:szCs w:val="26"/>
        </w:rPr>
        <w:br w:type="textWrapping" w:clear="all"/>
      </w:r>
      <w:r>
        <w:rPr>
          <w:b/>
          <w:sz w:val="26"/>
          <w:szCs w:val="26"/>
        </w:rPr>
        <w:t>ТАРИФОВ НА ОПЛАТУ МЕДИЦИНСКОЙ ПОМОЩИ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bCs/>
          <w:sz w:val="26"/>
          <w:szCs w:val="26"/>
        </w:rPr>
        <w:t>3.1. </w:t>
      </w:r>
      <w:r>
        <w:rPr>
          <w:rStyle w:val="afc"/>
          <w:rFonts w:ascii="Times New Roman" w:hAnsi="Times New Roman"/>
          <w:sz w:val="26"/>
          <w:szCs w:val="26"/>
        </w:rPr>
        <w:t xml:space="preserve">СОГЛАШЕНИЕ устанавливает </w:t>
      </w:r>
      <w:r>
        <w:rPr>
          <w:sz w:val="26"/>
          <w:szCs w:val="26"/>
        </w:rPr>
        <w:t>действующие в 2025 году</w:t>
      </w:r>
      <w:r>
        <w:rPr>
          <w:rStyle w:val="afc"/>
          <w:rFonts w:ascii="Times New Roman" w:hAnsi="Times New Roman"/>
          <w:sz w:val="26"/>
          <w:szCs w:val="26"/>
        </w:rPr>
        <w:t xml:space="preserve"> тарифы на оплату </w:t>
      </w:r>
      <w:r>
        <w:rPr>
          <w:sz w:val="26"/>
          <w:szCs w:val="26"/>
        </w:rPr>
        <w:t xml:space="preserve">медицинской помощи (медицинские услуги), </w:t>
      </w:r>
      <w:proofErr w:type="spellStart"/>
      <w:r>
        <w:rPr>
          <w:sz w:val="26"/>
          <w:szCs w:val="26"/>
        </w:rPr>
        <w:t>подушевые</w:t>
      </w:r>
      <w:proofErr w:type="spellEnd"/>
      <w:r>
        <w:rPr>
          <w:sz w:val="26"/>
          <w:szCs w:val="26"/>
        </w:rPr>
        <w:t xml:space="preserve"> нормативы финансирования в объеме Территориальной программы ОМС</w:t>
      </w:r>
      <w:r>
        <w:rPr>
          <w:rStyle w:val="afc"/>
          <w:rFonts w:ascii="Times New Roman" w:hAnsi="Times New Roman"/>
          <w:sz w:val="26"/>
          <w:szCs w:val="26"/>
        </w:rPr>
        <w:t xml:space="preserve"> на основании решений Комиссии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>обязательного медицинского страхования в Санкт-Петербурге (далее – Комиссия).</w:t>
      </w:r>
      <w:r>
        <w:rPr>
          <w:rStyle w:val="afc"/>
          <w:rFonts w:ascii="Times New Roman" w:hAnsi="Times New Roman"/>
          <w:sz w:val="26"/>
          <w:szCs w:val="26"/>
        </w:rPr>
        <w:t xml:space="preserve"> </w:t>
      </w:r>
    </w:p>
    <w:p w:rsidR="005B743C" w:rsidRDefault="009F2A62">
      <w:pPr>
        <w:ind w:firstLine="539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Размер и структура тарифов на оплату медицинской помощи определяются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 xml:space="preserve">в соответствии с методикой расчета </w:t>
      </w:r>
      <w:r>
        <w:rPr>
          <w:rFonts w:ascii="Times New Roman" w:hAnsi="Times New Roman"/>
          <w:sz w:val="26"/>
          <w:szCs w:val="26"/>
        </w:rPr>
        <w:t xml:space="preserve">тарифов на оплату медицинской помощи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 xml:space="preserve">по обязательному медицинскому страхованию, установленной </w:t>
      </w:r>
      <w:hyperlink r:id="rId8" w:tooltip="consultantplus://offline/ref=1B09471D71AED08E6CBB78DC3FA983D4D897D5DB7E5443B01B557E6E5C1C7DD8F6996F5293CA26EFj9K3L" w:history="1">
        <w:r>
          <w:rPr>
            <w:rFonts w:ascii="Times New Roman" w:hAnsi="Times New Roman"/>
            <w:sz w:val="26"/>
            <w:szCs w:val="26"/>
          </w:rPr>
          <w:t>разделом XI</w:t>
        </w:r>
      </w:hyperlink>
      <w:r>
        <w:rPr>
          <w:rFonts w:ascii="Times New Roman" w:hAnsi="Times New Roman"/>
          <w:sz w:val="26"/>
          <w:szCs w:val="26"/>
        </w:rPr>
        <w:t>I Правил обязательного медицинского страхования, утвержденных приказом Министерства здравоохранения Российской Федерации от 28 февраля 2019 года № 108н (</w:t>
      </w:r>
      <w:r>
        <w:rPr>
          <w:rFonts w:ascii="Times New Roman" w:hAnsi="Times New Roman"/>
          <w:color w:val="FF0000"/>
          <w:sz w:val="26"/>
          <w:szCs w:val="26"/>
        </w:rPr>
        <w:t>реда</w:t>
      </w:r>
      <w:r>
        <w:rPr>
          <w:rFonts w:ascii="Times New Roman" w:hAnsi="Times New Roman"/>
          <w:color w:val="FF0000"/>
          <w:sz w:val="26"/>
          <w:szCs w:val="26"/>
        </w:rPr>
        <w:t>кция действует с 01.01.2025 по 08.09.25).</w:t>
      </w:r>
    </w:p>
    <w:p w:rsidR="005B743C" w:rsidRDefault="009F2A62">
      <w:pPr>
        <w:pStyle w:val="23"/>
        <w:spacing w:before="60"/>
        <w:ind w:firstLine="539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«Размер и структура тарифов на оплату медицинской помощи определяются в соответствии с методикой расчета тарифов на оплату медицинской помощи по обязательному медицинскому страхованию, установленной разделом XI Пра</w:t>
      </w:r>
      <w:r>
        <w:rPr>
          <w:color w:val="FF0000"/>
          <w:sz w:val="26"/>
          <w:szCs w:val="26"/>
        </w:rPr>
        <w:t>вил обязательного медицинского страхования, утвержденных приказом Министерства здравоохранения Российской Федерации от 21.08.2025 № 496н.» (редакция абзаца действует с 09.09.2025).</w:t>
      </w:r>
    </w:p>
    <w:p w:rsidR="005B743C" w:rsidRDefault="009F2A62">
      <w:pPr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Установление тарифов на отдельные медицинские услуги осуществляется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>в соот</w:t>
      </w:r>
      <w:r>
        <w:rPr>
          <w:rFonts w:ascii="Times New Roman" w:hAnsi="Times New Roman"/>
          <w:sz w:val="26"/>
          <w:szCs w:val="26"/>
        </w:rPr>
        <w:t xml:space="preserve">ветствии с </w:t>
      </w:r>
      <w:hyperlink r:id="rId9" w:tooltip="consultantplus://offline/ref=1B09471D71AED08E6CBB78DC3FA983D4D897D6DE7A5243B01B557E6E5C1C7DD8F6996F5293CA23E7j9K5L" w:history="1">
        <w:r>
          <w:rPr>
            <w:rFonts w:ascii="Times New Roman" w:hAnsi="Times New Roman"/>
            <w:sz w:val="26"/>
            <w:szCs w:val="26"/>
          </w:rPr>
          <w:t>Номенклатурой</w:t>
        </w:r>
      </w:hyperlink>
      <w:r>
        <w:rPr>
          <w:rFonts w:ascii="Times New Roman" w:hAnsi="Times New Roman"/>
          <w:sz w:val="26"/>
          <w:szCs w:val="26"/>
        </w:rPr>
        <w:t xml:space="preserve"> медицинских услуг, утвержденной приказом Минздрава России от 13 октября 2017 года № 804н.</w:t>
      </w:r>
    </w:p>
    <w:p w:rsidR="005B743C" w:rsidRDefault="009F2A62">
      <w:pPr>
        <w:ind w:firstLine="53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Уровни медицинской организации и коэффициенты уровней медицинской организации, установленные согласно Приложению № 18 к СОГЛАШЕНИЮ, применяются при </w:t>
      </w:r>
      <w:r>
        <w:rPr>
          <w:rFonts w:ascii="Times New Roman" w:hAnsi="Times New Roman"/>
          <w:sz w:val="26"/>
          <w:szCs w:val="26"/>
        </w:rPr>
        <w:t xml:space="preserve">реализации </w:t>
      </w:r>
      <w:proofErr w:type="spellStart"/>
      <w:r>
        <w:rPr>
          <w:rFonts w:ascii="Times New Roman" w:hAnsi="Times New Roman"/>
          <w:sz w:val="26"/>
          <w:szCs w:val="26"/>
        </w:rPr>
        <w:t>Пило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тного</w:t>
      </w:r>
      <w:proofErr w:type="spellEnd"/>
      <w:r>
        <w:rPr>
          <w:rFonts w:ascii="Times New Roman" w:hAnsi="Times New Roman"/>
          <w:sz w:val="26"/>
          <w:szCs w:val="26"/>
        </w:rPr>
        <w:t xml:space="preserve"> проекта, в соответствии с Методическими рекомендациями по способам оплаты (Приложение № 21 к СОГЛАШЕНИЮ).</w:t>
      </w:r>
    </w:p>
    <w:p w:rsidR="005B743C" w:rsidRDefault="009F2A62">
      <w:pPr>
        <w:pStyle w:val="afa"/>
        <w:keepLines/>
        <w:spacing w:before="60"/>
        <w:ind w:firstLine="567"/>
        <w:rPr>
          <w:rFonts w:ascii="Times New Roman" w:hAnsi="Times New Roman"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3.2. Размеры тарифов, </w:t>
      </w:r>
      <w:proofErr w:type="spellStart"/>
      <w:r>
        <w:rPr>
          <w:rFonts w:ascii="Times New Roman" w:hAnsi="Times New Roman"/>
          <w:sz w:val="26"/>
          <w:szCs w:val="26"/>
        </w:rPr>
        <w:t>подушевых</w:t>
      </w:r>
      <w:proofErr w:type="spellEnd"/>
      <w:r>
        <w:rPr>
          <w:rFonts w:ascii="Times New Roman" w:hAnsi="Times New Roman"/>
          <w:sz w:val="26"/>
          <w:szCs w:val="26"/>
        </w:rPr>
        <w:t xml:space="preserve"> нормативов финансирования и порядок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>их применения устанавливаются согласно Приложениям</w:t>
      </w:r>
      <w:r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cap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которые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являются неотъемлемой </w:t>
      </w:r>
      <w:r>
        <w:rPr>
          <w:rFonts w:ascii="Times New Roman" w:hAnsi="Times New Roman"/>
          <w:sz w:val="26"/>
          <w:szCs w:val="26"/>
        </w:rPr>
        <w:t xml:space="preserve">частью </w:t>
      </w:r>
      <w:r>
        <w:rPr>
          <w:rFonts w:ascii="Times New Roman" w:hAnsi="Times New Roman"/>
          <w:caps/>
          <w:sz w:val="26"/>
          <w:szCs w:val="26"/>
        </w:rPr>
        <w:t xml:space="preserve">соглашения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cap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пере</w:t>
      </w:r>
      <w:r>
        <w:rPr>
          <w:rFonts w:ascii="Times New Roman" w:hAnsi="Times New Roman"/>
          <w:iCs/>
          <w:sz w:val="26"/>
          <w:szCs w:val="26"/>
        </w:rPr>
        <w:t>числены в пункте 5.2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aps/>
          <w:sz w:val="26"/>
          <w:szCs w:val="26"/>
        </w:rPr>
        <w:t>соглашения.</w:t>
      </w:r>
    </w:p>
    <w:p w:rsidR="005B743C" w:rsidRDefault="009F2A62">
      <w:pPr>
        <w:pStyle w:val="23"/>
        <w:keepLines/>
        <w:tabs>
          <w:tab w:val="left" w:pos="567"/>
        </w:tabs>
        <w:spacing w:before="60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3.3. В части оплаты медицинской помощи, оказываемой в амбулаторных условиях, устанавливаются: </w:t>
      </w:r>
    </w:p>
    <w:p w:rsidR="005B743C" w:rsidRDefault="009F2A62">
      <w:pPr>
        <w:pStyle w:val="23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>
        <w:rPr>
          <w:sz w:val="26"/>
          <w:szCs w:val="26"/>
        </w:rPr>
        <w:t>3.3.1. средний размер</w:t>
      </w:r>
      <w:r>
        <w:rPr>
          <w:sz w:val="26"/>
          <w:szCs w:val="26"/>
        </w:rPr>
        <w:t xml:space="preserve"> финансового обеспечения амбулаторной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</w:t>
      </w:r>
      <w:r>
        <w:rPr>
          <w:sz w:val="26"/>
          <w:szCs w:val="26"/>
        </w:rPr>
        <w:t xml:space="preserve">                       – 10 349,89 руб. </w:t>
      </w:r>
      <w:r>
        <w:rPr>
          <w:color w:val="FF0000"/>
          <w:sz w:val="26"/>
          <w:szCs w:val="26"/>
        </w:rPr>
        <w:t xml:space="preserve">(редакция пункта 3.3.1 действует с 01.01.2025 по 31.07.2025). </w:t>
      </w:r>
    </w:p>
    <w:p w:rsidR="005B743C" w:rsidRDefault="009F2A62">
      <w:pPr>
        <w:pStyle w:val="23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3.3.1. средний размер финансового обеспечения амбулаторной медицинской помощи, определенный на основе нормативов объемов медицинской помощи и финансовых </w:t>
      </w:r>
      <w:r>
        <w:rPr>
          <w:color w:val="FF0000"/>
          <w:sz w:val="26"/>
          <w:szCs w:val="26"/>
        </w:rPr>
        <w:t xml:space="preserve">затрат на единицу объема медицинской помощи, установленных территориальной программой обязательного медицинского страхования – </w:t>
      </w:r>
    </w:p>
    <w:p w:rsidR="005B743C" w:rsidRDefault="009F2A62">
      <w:pPr>
        <w:pStyle w:val="23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10 456,73 руб.</w:t>
      </w:r>
      <w:r>
        <w:rPr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 xml:space="preserve">(редакция пункта 3.3.1 действует с 01.08.2025 по 30.09.2025). </w:t>
      </w:r>
    </w:p>
    <w:p w:rsidR="005B743C" w:rsidRDefault="009F2A62">
      <w:pPr>
        <w:pStyle w:val="23"/>
        <w:keepLines/>
        <w:tabs>
          <w:tab w:val="left" w:pos="567"/>
        </w:tabs>
        <w:spacing w:before="60"/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3.3.1. </w:t>
      </w:r>
      <w:r>
        <w:rPr>
          <w:color w:val="FF0000"/>
          <w:sz w:val="26"/>
          <w:szCs w:val="26"/>
        </w:rPr>
        <w:t>средний размер финансового обеспечения амбу</w:t>
      </w:r>
      <w:r>
        <w:rPr>
          <w:color w:val="FF0000"/>
          <w:sz w:val="26"/>
          <w:szCs w:val="26"/>
        </w:rPr>
        <w:t>латорной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                      – 10 4</w:t>
      </w:r>
      <w:r>
        <w:rPr>
          <w:color w:val="FF0000"/>
          <w:sz w:val="26"/>
          <w:szCs w:val="26"/>
        </w:rPr>
        <w:t>56,73 руб.</w:t>
      </w:r>
      <w:r>
        <w:rPr>
          <w:color w:val="FF0000"/>
          <w:sz w:val="26"/>
          <w:szCs w:val="26"/>
        </w:rPr>
        <w:t>,</w:t>
      </w:r>
      <w:r>
        <w:rPr>
          <w:color w:val="FF0000"/>
          <w:sz w:val="26"/>
          <w:szCs w:val="26"/>
        </w:rPr>
        <w:t xml:space="preserve"> (без учета средств, направляемых на оплату амбулаторной медицинской помощи, оказываемой застрахованным лицам  за пределами субъекта Российской Федерации, на территории которого выдан полис обязательного медицинского страхования)</w:t>
      </w:r>
      <w:proofErr w:type="gramStart"/>
      <w:r>
        <w:rPr>
          <w:color w:val="FF0000"/>
          <w:sz w:val="26"/>
          <w:szCs w:val="26"/>
        </w:rPr>
        <w:t>.</w:t>
      </w:r>
      <w:proofErr w:type="gramEnd"/>
      <w:r>
        <w:rPr>
          <w:color w:val="FF0000"/>
          <w:sz w:val="26"/>
          <w:szCs w:val="26"/>
        </w:rPr>
        <w:t xml:space="preserve"> (</w:t>
      </w:r>
      <w:proofErr w:type="gramStart"/>
      <w:r>
        <w:rPr>
          <w:color w:val="FF0000"/>
          <w:sz w:val="26"/>
          <w:szCs w:val="26"/>
        </w:rPr>
        <w:t>р</w:t>
      </w:r>
      <w:proofErr w:type="gramEnd"/>
      <w:r>
        <w:rPr>
          <w:color w:val="FF0000"/>
          <w:sz w:val="26"/>
          <w:szCs w:val="26"/>
        </w:rPr>
        <w:t>едакция пунк</w:t>
      </w:r>
      <w:r>
        <w:rPr>
          <w:color w:val="FF0000"/>
          <w:sz w:val="26"/>
          <w:szCs w:val="26"/>
        </w:rPr>
        <w:t>та 3.3.1 действует с 01.10.2025)</w:t>
      </w:r>
    </w:p>
    <w:p w:rsidR="005B743C" w:rsidRDefault="009F2A62">
      <w:pPr>
        <w:pStyle w:val="afa"/>
        <w:spacing w:before="60"/>
        <w:ind w:firstLine="567"/>
        <w:rPr>
          <w:rFonts w:ascii="Times New Roman" w:hAnsi="Times New Roman"/>
          <w:sz w:val="26"/>
          <w:szCs w:val="26"/>
          <w:lang w:eastAsia="ar-SA"/>
        </w:rPr>
      </w:pPr>
      <w:proofErr w:type="gramStart"/>
      <w:r>
        <w:rPr>
          <w:rFonts w:ascii="Times New Roman" w:hAnsi="Times New Roman"/>
          <w:sz w:val="26"/>
          <w:szCs w:val="26"/>
          <w:lang w:eastAsia="ar-SA"/>
        </w:rPr>
        <w:t xml:space="preserve">3.3.2. тарифы на оплату единиц объема медицинской помощи (медицинская услуга, посещение, обращение (законченный случай)), мероприятий </w:t>
      </w:r>
      <w:r>
        <w:rPr>
          <w:rFonts w:ascii="Times New Roman" w:hAnsi="Times New Roman"/>
          <w:sz w:val="26"/>
          <w:szCs w:val="26"/>
          <w:lang w:eastAsia="ar-SA"/>
        </w:rPr>
        <w:br w:type="textWrapping" w:clear="all"/>
      </w:r>
      <w:r>
        <w:rPr>
          <w:rFonts w:ascii="Times New Roman" w:hAnsi="Times New Roman"/>
          <w:sz w:val="26"/>
          <w:szCs w:val="26"/>
          <w:lang w:eastAsia="ar-SA"/>
        </w:rPr>
        <w:t>по диспансеризации и профилактическим осмотрам отдельных категорий граждан, применяемые,</w:t>
      </w:r>
      <w:r>
        <w:rPr>
          <w:rFonts w:ascii="Times New Roman" w:hAnsi="Times New Roman"/>
          <w:sz w:val="26"/>
          <w:szCs w:val="26"/>
          <w:lang w:eastAsia="ar-SA"/>
        </w:rPr>
        <w:t xml:space="preserve"> в том числе для осуществления межтерриториальных </w:t>
      </w:r>
      <w:r>
        <w:rPr>
          <w:rFonts w:ascii="Times New Roman" w:hAnsi="Times New Roman"/>
          <w:sz w:val="26"/>
          <w:szCs w:val="26"/>
          <w:lang w:eastAsia="ar-SA"/>
        </w:rPr>
        <w:lastRenderedPageBreak/>
        <w:t xml:space="preserve">расчетов, согласно Приложениям № 3, № 10, № 11, № 12, № 12-б, № 12-в, № 12-е, </w:t>
      </w:r>
      <w:r>
        <w:rPr>
          <w:rFonts w:ascii="Times New Roman" w:hAnsi="Times New Roman"/>
          <w:sz w:val="26"/>
          <w:szCs w:val="26"/>
          <w:lang w:eastAsia="ar-SA"/>
        </w:rPr>
        <w:br w:type="textWrapping" w:clear="all"/>
      </w:r>
      <w:r>
        <w:rPr>
          <w:rFonts w:ascii="Times New Roman" w:hAnsi="Times New Roman"/>
          <w:sz w:val="26"/>
          <w:szCs w:val="26"/>
          <w:lang w:eastAsia="ar-SA"/>
        </w:rPr>
        <w:t xml:space="preserve">№ 12к (часть 1), № 12-диализ, № 12-проф, № 12-дн, № 12-т, </w:t>
      </w:r>
      <w:r>
        <w:rPr>
          <w:rFonts w:ascii="Times New Roman" w:hAnsi="Times New Roman"/>
          <w:color w:val="FF0000"/>
          <w:sz w:val="26"/>
          <w:szCs w:val="26"/>
          <w:lang w:eastAsia="ar-SA"/>
        </w:rPr>
        <w:t xml:space="preserve">№ 12-школы (с 01.08.2025), </w:t>
      </w:r>
      <w:r>
        <w:rPr>
          <w:rFonts w:ascii="Times New Roman" w:hAnsi="Times New Roman"/>
          <w:sz w:val="26"/>
          <w:szCs w:val="26"/>
          <w:lang w:eastAsia="ar-SA"/>
        </w:rPr>
        <w:t>№ 13, № 13а, № 13-м, № 13-пат, № 13-патОнк</w:t>
      </w:r>
      <w:r>
        <w:rPr>
          <w:rFonts w:ascii="Times New Roman" w:hAnsi="Times New Roman"/>
          <w:sz w:val="26"/>
          <w:szCs w:val="26"/>
          <w:lang w:eastAsia="ar-SA"/>
        </w:rPr>
        <w:t>, № 13-ПЭТ, № 13-ПЭТ </w:t>
      </w:r>
      <w:proofErr w:type="spellStart"/>
      <w:r>
        <w:rPr>
          <w:rFonts w:ascii="Times New Roman" w:hAnsi="Times New Roman"/>
          <w:sz w:val="26"/>
          <w:szCs w:val="26"/>
          <w:lang w:eastAsia="ar-SA"/>
        </w:rPr>
        <w:t>Онко</w:t>
      </w:r>
      <w:proofErr w:type="spellEnd"/>
      <w:r>
        <w:rPr>
          <w:rFonts w:ascii="Times New Roman" w:hAnsi="Times New Roman"/>
          <w:sz w:val="26"/>
          <w:szCs w:val="26"/>
          <w:lang w:eastAsia="ar-SA"/>
        </w:rPr>
        <w:t xml:space="preserve">, № 13-ОФЭКТ </w:t>
      </w:r>
      <w:r>
        <w:rPr>
          <w:rFonts w:ascii="Times New Roman" w:hAnsi="Times New Roman"/>
          <w:color w:val="FF0000"/>
          <w:sz w:val="26"/>
          <w:szCs w:val="26"/>
          <w:lang w:eastAsia="ar-SA"/>
        </w:rPr>
        <w:t>(</w:t>
      </w:r>
      <w:proofErr w:type="spellStart"/>
      <w:r>
        <w:rPr>
          <w:rFonts w:ascii="Times New Roman" w:hAnsi="Times New Roman"/>
          <w:color w:val="FF0000"/>
          <w:sz w:val="26"/>
          <w:szCs w:val="26"/>
          <w:lang w:eastAsia="ar-SA"/>
        </w:rPr>
        <w:t>искл</w:t>
      </w:r>
      <w:proofErr w:type="spellEnd"/>
      <w:proofErr w:type="gramEnd"/>
      <w:r>
        <w:rPr>
          <w:rFonts w:ascii="Times New Roman" w:hAnsi="Times New Roman"/>
          <w:color w:val="FF0000"/>
          <w:sz w:val="26"/>
          <w:szCs w:val="26"/>
          <w:lang w:eastAsia="ar-SA"/>
        </w:rPr>
        <w:t>. с 01.07.2025)</w:t>
      </w:r>
      <w:r>
        <w:rPr>
          <w:rFonts w:ascii="Times New Roman" w:hAnsi="Times New Roman"/>
          <w:sz w:val="26"/>
          <w:szCs w:val="26"/>
          <w:lang w:eastAsia="ar-SA"/>
        </w:rPr>
        <w:t>, № 13-узис, № 13-эндо, № 14, № 14а к СОГЛАШЕНИЮ.</w:t>
      </w:r>
    </w:p>
    <w:p w:rsidR="005B743C" w:rsidRDefault="009F2A62">
      <w:pPr>
        <w:pStyle w:val="23"/>
        <w:keepLines/>
        <w:tabs>
          <w:tab w:val="left" w:pos="567"/>
        </w:tabs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3.3.3. половозрастные коэффициенты дифференциации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подушевого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норматива; коэффициенты половозрастного состава; коэффициенты уровня расходов медицинск</w:t>
      </w:r>
      <w:r>
        <w:rPr>
          <w:rStyle w:val="afc"/>
          <w:rFonts w:ascii="Times New Roman" w:hAnsi="Times New Roman"/>
          <w:sz w:val="26"/>
          <w:szCs w:val="26"/>
        </w:rPr>
        <w:t xml:space="preserve">их организаций, 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Санкт-Петербурге; фактические дифференцированные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подушевые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нормативы финансирования амб</w:t>
      </w:r>
      <w:r>
        <w:rPr>
          <w:rStyle w:val="afc"/>
          <w:rFonts w:ascii="Times New Roman" w:hAnsi="Times New Roman"/>
          <w:sz w:val="26"/>
          <w:szCs w:val="26"/>
        </w:rPr>
        <w:t>улаторной медицинской помощи согласно Приложению № 2 к СОГЛАШЕНИЮ;</w:t>
      </w:r>
    </w:p>
    <w:p w:rsidR="005B743C" w:rsidRDefault="009F2A62">
      <w:pPr>
        <w:pStyle w:val="23"/>
        <w:keepLines/>
        <w:tabs>
          <w:tab w:val="left" w:pos="567"/>
        </w:tabs>
        <w:spacing w:before="60"/>
        <w:ind w:firstLine="567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3.3.4. тарифы за единицу объема медицинской помощи, оказанной </w:t>
      </w:r>
      <w:r>
        <w:rPr>
          <w:bCs/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 xml:space="preserve">в амбулаторных условиях, финансовое обеспечение которой осуществляется </w:t>
      </w:r>
      <w:r>
        <w:rPr>
          <w:bCs/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 xml:space="preserve">по </w:t>
      </w:r>
      <w:proofErr w:type="spellStart"/>
      <w:r>
        <w:rPr>
          <w:bCs/>
          <w:sz w:val="26"/>
          <w:szCs w:val="26"/>
        </w:rPr>
        <w:t>подушевому</w:t>
      </w:r>
      <w:proofErr w:type="spellEnd"/>
      <w:r>
        <w:rPr>
          <w:bCs/>
          <w:sz w:val="26"/>
          <w:szCs w:val="26"/>
        </w:rPr>
        <w:t xml:space="preserve"> нормативу финансирования на прикрепившихся лиц, согласно Приложению № 12-у к СОГЛАШЕНИЮ.</w:t>
      </w:r>
    </w:p>
    <w:p w:rsidR="005B743C" w:rsidRDefault="009F2A62">
      <w:pPr>
        <w:pStyle w:val="23"/>
        <w:keepLines/>
        <w:tabs>
          <w:tab w:val="left" w:pos="567"/>
        </w:tabs>
        <w:spacing w:before="60"/>
        <w:ind w:firstLine="567"/>
        <w:rPr>
          <w:bCs/>
          <w:sz w:val="26"/>
          <w:szCs w:val="26"/>
        </w:rPr>
      </w:pPr>
      <w:bookmarkStart w:id="1" w:name="_Toc26534648"/>
      <w:bookmarkStart w:id="2" w:name="_Toc26536823"/>
      <w:bookmarkStart w:id="3" w:name="_Toc26537422"/>
      <w:bookmarkStart w:id="4" w:name="_Toc26538072"/>
      <w:r>
        <w:rPr>
          <w:bCs/>
          <w:sz w:val="26"/>
          <w:szCs w:val="26"/>
        </w:rPr>
        <w:t xml:space="preserve">3.3.5. размеры нормативов финансовых затрат на оплату медицинской помощи в соответствии с Законом Санкт-Петербурга от 18.12.2024 № 812-176 </w:t>
      </w:r>
      <w:r>
        <w:rPr>
          <w:bCs/>
          <w:sz w:val="26"/>
          <w:szCs w:val="26"/>
        </w:rPr>
        <w:br w:type="textWrapping" w:clear="all"/>
      </w:r>
      <w:r>
        <w:rPr>
          <w:bCs/>
          <w:sz w:val="26"/>
          <w:szCs w:val="26"/>
        </w:rPr>
        <w:t>«О Территориальной програм</w:t>
      </w:r>
      <w:r>
        <w:rPr>
          <w:bCs/>
          <w:sz w:val="26"/>
          <w:szCs w:val="26"/>
        </w:rPr>
        <w:t>ме государственных гарантий бесплатного оказания гражданам медицинской помощи в Санкт-Петербурге на 2025 год и на плановый период 2026 и 2027 годов» составляют: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посещения с иными целями – 651,29 рублей;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комплексное посещение для проведения профилактиче</w:t>
      </w:r>
      <w:r>
        <w:rPr>
          <w:bCs/>
          <w:sz w:val="26"/>
          <w:szCs w:val="26"/>
        </w:rPr>
        <w:t>ских медицинских осмотров – 3 081,71 рублей;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комплексное посещение для проведения диспансеризации – 3 766,38 рублей, в том числе для проведения углубленной диспансеризации – 1 628,52 рублей;</w:t>
      </w:r>
    </w:p>
    <w:p w:rsidR="005B743C" w:rsidRDefault="009F2A62">
      <w:pPr>
        <w:pStyle w:val="23"/>
        <w:keepLines/>
        <w:tabs>
          <w:tab w:val="left" w:pos="567"/>
          <w:tab w:val="left" w:pos="709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комплексное посещение для проведения диспансеризации для оцен</w:t>
      </w:r>
      <w:r>
        <w:rPr>
          <w:bCs/>
          <w:sz w:val="26"/>
          <w:szCs w:val="26"/>
        </w:rPr>
        <w:t xml:space="preserve">ки репродуктивного здоровья женщин и мужчин – 2 167,02 рублей; 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посещения в неотложной форме –  1 217,09 рублей;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обращения в связи с заболеваниями – 2 651,11 рублей;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отдельные диагностические (лабораторные) исследования - 2 705,27 рублей, в том числе</w:t>
      </w:r>
      <w:r>
        <w:rPr>
          <w:bCs/>
          <w:sz w:val="26"/>
          <w:szCs w:val="26"/>
        </w:rPr>
        <w:t>: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компьютерная томография – 3 518,50 рублей;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магнитно-резонансная томография – 5 521,91 рублей;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- ПЭТ-КТ при онкологических заболеваниях – 41 647,33 рублей; 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- ОФЭКТ/КТ – 5 714,89 рублей </w:t>
      </w:r>
      <w:r>
        <w:rPr>
          <w:rStyle w:val="afc"/>
          <w:rFonts w:ascii="Times New Roman" w:hAnsi="Times New Roman"/>
          <w:color w:val="FF0000"/>
          <w:sz w:val="26"/>
          <w:szCs w:val="26"/>
        </w:rPr>
        <w:t>(абзац исключён с 01.07.2025)</w:t>
      </w:r>
      <w:r>
        <w:rPr>
          <w:rStyle w:val="afc"/>
          <w:rFonts w:ascii="Times New Roman" w:hAnsi="Times New Roman"/>
          <w:sz w:val="26"/>
          <w:szCs w:val="26"/>
        </w:rPr>
        <w:t>;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- школа сахарного диабета – 1 557,</w:t>
      </w:r>
      <w:r>
        <w:rPr>
          <w:rStyle w:val="afc"/>
          <w:rFonts w:ascii="Times New Roman" w:hAnsi="Times New Roman"/>
          <w:sz w:val="26"/>
          <w:szCs w:val="26"/>
        </w:rPr>
        <w:t>49 рублей;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ультразвуковое исследование </w:t>
      </w:r>
      <w:proofErr w:type="spellStart"/>
      <w:proofErr w:type="gramStart"/>
      <w:r>
        <w:rPr>
          <w:bCs/>
          <w:sz w:val="26"/>
          <w:szCs w:val="26"/>
        </w:rPr>
        <w:t>сердечно-сосудистой</w:t>
      </w:r>
      <w:proofErr w:type="spellEnd"/>
      <w:proofErr w:type="gramEnd"/>
      <w:r>
        <w:rPr>
          <w:bCs/>
          <w:sz w:val="26"/>
          <w:szCs w:val="26"/>
        </w:rPr>
        <w:t xml:space="preserve"> системы – 990,00 рублей;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эндоскопические диагностические исследования – 1 675,40 рублей;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молекулярно-генетические исследования с целью диагностики онкологических заболеваний – 10 941,00 рубле</w:t>
      </w:r>
      <w:r>
        <w:rPr>
          <w:bCs/>
          <w:sz w:val="26"/>
          <w:szCs w:val="26"/>
        </w:rPr>
        <w:t>й;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proofErr w:type="spellStart"/>
      <w:proofErr w:type="gramStart"/>
      <w:r>
        <w:rPr>
          <w:bCs/>
          <w:sz w:val="26"/>
          <w:szCs w:val="26"/>
        </w:rPr>
        <w:t>патолого-анатомические</w:t>
      </w:r>
      <w:proofErr w:type="spellEnd"/>
      <w:proofErr w:type="gramEnd"/>
      <w:r>
        <w:rPr>
          <w:bCs/>
          <w:sz w:val="26"/>
          <w:szCs w:val="26"/>
        </w:rPr>
        <w:t xml:space="preserve"> исследования </w:t>
      </w:r>
      <w:proofErr w:type="spellStart"/>
      <w:r>
        <w:rPr>
          <w:bCs/>
          <w:sz w:val="26"/>
          <w:szCs w:val="26"/>
        </w:rPr>
        <w:t>биопсийного</w:t>
      </w:r>
      <w:proofErr w:type="spellEnd"/>
      <w:r>
        <w:rPr>
          <w:bCs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– 2 698,20 рублей;</w:t>
      </w:r>
      <w:bookmarkEnd w:id="1"/>
      <w:bookmarkEnd w:id="2"/>
      <w:bookmarkEnd w:id="3"/>
      <w:bookmarkEnd w:id="4"/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диспансерное наблюдение – 3 129,45 рублей, в том числе по поводу: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онкологических заболеваний – 4 418,35 рублей;</w:t>
      </w:r>
    </w:p>
    <w:p w:rsidR="005B743C" w:rsidRDefault="009F2A62">
      <w:pPr>
        <w:pStyle w:val="23"/>
        <w:keepLines/>
        <w:tabs>
          <w:tab w:val="left" w:pos="567"/>
        </w:tabs>
        <w:ind w:hanging="142"/>
        <w:rPr>
          <w:bCs/>
          <w:sz w:val="26"/>
          <w:szCs w:val="26"/>
        </w:rPr>
      </w:pPr>
      <w:r>
        <w:rPr>
          <w:bCs/>
          <w:sz w:val="26"/>
          <w:szCs w:val="26"/>
        </w:rPr>
        <w:t>- сахарного диабета – 1 668,16 рублей;</w:t>
      </w:r>
    </w:p>
    <w:p w:rsidR="005B743C" w:rsidRDefault="009F2A62">
      <w:pPr>
        <w:pStyle w:val="23"/>
        <w:keepLines/>
        <w:tabs>
          <w:tab w:val="left" w:pos="567"/>
        </w:tabs>
        <w:rPr>
          <w:sz w:val="26"/>
          <w:szCs w:val="26"/>
        </w:rPr>
      </w:pPr>
      <w:r>
        <w:rPr>
          <w:bCs/>
          <w:sz w:val="26"/>
          <w:szCs w:val="26"/>
        </w:rPr>
        <w:t>- болезней системы кровообращения – 3 709,46 рублей</w:t>
      </w:r>
      <w:proofErr w:type="gramStart"/>
      <w:r>
        <w:rPr>
          <w:bCs/>
          <w:sz w:val="26"/>
          <w:szCs w:val="26"/>
        </w:rPr>
        <w:t>.</w:t>
      </w:r>
      <w:proofErr w:type="gramEnd"/>
      <w:r>
        <w:rPr>
          <w:bCs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(</w:t>
      </w:r>
      <w:proofErr w:type="gramStart"/>
      <w:r>
        <w:rPr>
          <w:color w:val="FF0000"/>
          <w:sz w:val="26"/>
          <w:szCs w:val="26"/>
        </w:rPr>
        <w:t>р</w:t>
      </w:r>
      <w:proofErr w:type="gramEnd"/>
      <w:r>
        <w:rPr>
          <w:color w:val="FF0000"/>
          <w:sz w:val="26"/>
          <w:szCs w:val="26"/>
        </w:rPr>
        <w:t>едакция пункта 3.3.5 действует с 01.01.2025 по</w:t>
      </w:r>
      <w:r>
        <w:rPr>
          <w:color w:val="FF0000"/>
          <w:sz w:val="26"/>
          <w:szCs w:val="26"/>
        </w:rPr>
        <w:t xml:space="preserve"> 30.09.2025).</w:t>
      </w:r>
    </w:p>
    <w:p w:rsidR="005B743C" w:rsidRDefault="009F2A62">
      <w:pPr>
        <w:pStyle w:val="23"/>
        <w:spacing w:before="60"/>
        <w:ind w:firstLine="708"/>
        <w:rPr>
          <w:color w:val="FF0000"/>
          <w:sz w:val="26"/>
          <w:szCs w:val="26"/>
        </w:rPr>
      </w:pPr>
      <w:r>
        <w:rPr>
          <w:bCs/>
          <w:color w:val="FF0000"/>
          <w:sz w:val="26"/>
          <w:szCs w:val="26"/>
        </w:rPr>
        <w:lastRenderedPageBreak/>
        <w:t xml:space="preserve">3.3.5. </w:t>
      </w:r>
      <w:r>
        <w:rPr>
          <w:color w:val="FF0000"/>
          <w:sz w:val="26"/>
          <w:szCs w:val="26"/>
        </w:rPr>
        <w:t>размеры нормативов финансовых затрат на оплату медицинской помощи в соответствии с Законом Санкт-Петербурга от 18.12.2024 № 812-176 «О Территориальной программе государственных гарантий бесплатного оказания гражданам медицинской помощи</w:t>
      </w:r>
      <w:r>
        <w:rPr>
          <w:color w:val="FF0000"/>
          <w:sz w:val="26"/>
          <w:szCs w:val="26"/>
        </w:rPr>
        <w:t xml:space="preserve"> в Санкт-Петербурге на 2025 год и на плановый период 2026 и 2027 годов» (в ред. </w:t>
      </w:r>
      <w:hyperlink r:id="rId10" w:tooltip="https://login.consultant.ru/link/?req=doc&amp;base=SPB&amp;n=313804&amp;dst=100007" w:history="1">
        <w:r>
          <w:rPr>
            <w:color w:val="FF0000"/>
            <w:sz w:val="26"/>
            <w:szCs w:val="26"/>
          </w:rPr>
          <w:t>Закона</w:t>
        </w:r>
      </w:hyperlink>
      <w:r>
        <w:rPr>
          <w:color w:val="FF0000"/>
          <w:sz w:val="26"/>
          <w:szCs w:val="26"/>
        </w:rPr>
        <w:t xml:space="preserve">  Санкт-Петербурга от 01.07.2025 № 430-79)</w:t>
      </w:r>
      <w:r>
        <w:rPr>
          <w:color w:val="FF0000"/>
        </w:rPr>
        <w:t xml:space="preserve"> </w:t>
      </w:r>
      <w:r>
        <w:rPr>
          <w:color w:val="FF0000"/>
          <w:sz w:val="26"/>
          <w:szCs w:val="26"/>
        </w:rPr>
        <w:t>составляют: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посещения с иными целями – 651,29 рублей;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комплексное посещение для проведения профилактических медицинских осмотров – 3 081,71 рублей;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комплексное посещение для проведения диспансеризации – 3 76</w:t>
      </w:r>
      <w:r>
        <w:rPr>
          <w:color w:val="FF0000"/>
          <w:sz w:val="26"/>
          <w:szCs w:val="26"/>
        </w:rPr>
        <w:t>6,38 рублей, в том числе для проведения углубленной диспансеризации – 1 628,52 рублей;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комплексное посещение для проведения диспансеризации для оценки репродуктивного здоровья женщин и мужчин – 2 167,02 рублей; 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посещения в неотложной форме –  1 217,09</w:t>
      </w:r>
      <w:r>
        <w:rPr>
          <w:color w:val="FF0000"/>
          <w:sz w:val="26"/>
          <w:szCs w:val="26"/>
        </w:rPr>
        <w:t xml:space="preserve"> рублей;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обращения в связи с заболеваниями – 2 501,63рублей;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отдельные диагностические (лабораторные) исследования - 2 727,72 рублей, в том числе: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компьютерная томография – 3 518,50 рублей;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магнитно-резонансная томография – 5 521,91 рублей;</w:t>
      </w:r>
    </w:p>
    <w:p w:rsidR="005B743C" w:rsidRDefault="009F2A62">
      <w:pPr>
        <w:pStyle w:val="23"/>
        <w:spacing w:before="60"/>
        <w:rPr>
          <w:color w:val="FF0000"/>
        </w:rPr>
      </w:pPr>
      <w:r>
        <w:rPr>
          <w:color w:val="FF0000"/>
        </w:rPr>
        <w:t>- ПЭТ-К</w:t>
      </w:r>
      <w:r>
        <w:rPr>
          <w:color w:val="FF0000"/>
        </w:rPr>
        <w:t xml:space="preserve">Т при онкологических заболеваниях – 41 647,33 рублей; </w:t>
      </w:r>
    </w:p>
    <w:p w:rsidR="005B743C" w:rsidRDefault="009F2A62">
      <w:pPr>
        <w:pStyle w:val="23"/>
        <w:spacing w:before="60"/>
        <w:rPr>
          <w:color w:val="FF0000"/>
        </w:rPr>
      </w:pPr>
      <w:r>
        <w:rPr>
          <w:color w:val="FF0000"/>
        </w:rPr>
        <w:t xml:space="preserve">- </w:t>
      </w:r>
      <w:r>
        <w:rPr>
          <w:color w:val="FF0000"/>
          <w:sz w:val="26"/>
          <w:szCs w:val="26"/>
        </w:rPr>
        <w:t>школа для больных с хроническими заболеваниями – 1 682, 15 рублей, в том числе: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</w:rPr>
        <w:t>- школа сахарного диабета – 1 557,49 рублей;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ультразвуковое исследование </w:t>
      </w:r>
      <w:proofErr w:type="spellStart"/>
      <w:proofErr w:type="gramStart"/>
      <w:r>
        <w:rPr>
          <w:color w:val="FF0000"/>
          <w:sz w:val="26"/>
          <w:szCs w:val="26"/>
        </w:rPr>
        <w:t>сердечно-сосудистой</w:t>
      </w:r>
      <w:proofErr w:type="spellEnd"/>
      <w:proofErr w:type="gramEnd"/>
      <w:r>
        <w:rPr>
          <w:color w:val="FF0000"/>
          <w:sz w:val="26"/>
          <w:szCs w:val="26"/>
        </w:rPr>
        <w:t xml:space="preserve"> системы – 990,00 рублей;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эндоскопические диагностические исследования – 1 675,40 рублей;</w:t>
      </w:r>
    </w:p>
    <w:p w:rsidR="005B743C" w:rsidRDefault="009F2A62">
      <w:pPr>
        <w:pStyle w:val="23"/>
        <w:spacing w:before="60"/>
        <w:rPr>
          <w:color w:val="FF0000"/>
        </w:rPr>
      </w:pPr>
      <w:r>
        <w:rPr>
          <w:color w:val="FF0000"/>
          <w:sz w:val="26"/>
          <w:szCs w:val="26"/>
        </w:rPr>
        <w:t>- молекулярно-генетические исследования с целью диагностики онкологических заболеваний – 10 941,00 рублей;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</w:t>
      </w:r>
      <w:proofErr w:type="spellStart"/>
      <w:proofErr w:type="gramStart"/>
      <w:r>
        <w:rPr>
          <w:color w:val="FF0000"/>
          <w:sz w:val="26"/>
          <w:szCs w:val="26"/>
        </w:rPr>
        <w:t>патолого-анатомические</w:t>
      </w:r>
      <w:proofErr w:type="spellEnd"/>
      <w:proofErr w:type="gramEnd"/>
      <w:r>
        <w:rPr>
          <w:color w:val="FF0000"/>
          <w:sz w:val="26"/>
          <w:szCs w:val="26"/>
        </w:rPr>
        <w:t xml:space="preserve"> исследования </w:t>
      </w:r>
      <w:proofErr w:type="spellStart"/>
      <w:r>
        <w:rPr>
          <w:color w:val="FF0000"/>
          <w:sz w:val="26"/>
          <w:szCs w:val="26"/>
        </w:rPr>
        <w:t>биопсийного</w:t>
      </w:r>
      <w:proofErr w:type="spellEnd"/>
      <w:r>
        <w:rPr>
          <w:color w:val="FF0000"/>
          <w:sz w:val="26"/>
          <w:szCs w:val="26"/>
        </w:rPr>
        <w:t xml:space="preserve"> (операционного) материала с целью</w:t>
      </w:r>
      <w:r>
        <w:rPr>
          <w:color w:val="FF0000"/>
          <w:sz w:val="26"/>
          <w:szCs w:val="26"/>
        </w:rPr>
        <w:t xml:space="preserve"> диагностики онкологических заболеваний и подбора противоопухолевой лекарственной терапии – 2 698,20 рублей;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диспансерное наблюдение – 3 129,45 рублей, в том числе по поводу: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онкологических заболеваний – 4 418,35 рублей;</w:t>
      </w:r>
    </w:p>
    <w:p w:rsidR="005B743C" w:rsidRDefault="009F2A62">
      <w:pPr>
        <w:pStyle w:val="23"/>
        <w:spacing w:before="6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- сахарного диабета – 1 668,16 </w:t>
      </w:r>
      <w:r>
        <w:rPr>
          <w:color w:val="FF0000"/>
          <w:sz w:val="26"/>
          <w:szCs w:val="26"/>
        </w:rPr>
        <w:t>рублей;</w:t>
      </w:r>
    </w:p>
    <w:p w:rsidR="005B743C" w:rsidRDefault="009F2A62">
      <w:pPr>
        <w:pStyle w:val="23"/>
        <w:keepLines/>
        <w:tabs>
          <w:tab w:val="left" w:pos="567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- болезней системы кровообращения – 3 709,46 рублей</w:t>
      </w:r>
      <w:proofErr w:type="gramStart"/>
      <w:r>
        <w:rPr>
          <w:color w:val="FF0000"/>
          <w:sz w:val="26"/>
          <w:szCs w:val="26"/>
        </w:rPr>
        <w:t>.</w:t>
      </w:r>
      <w:proofErr w:type="gramEnd"/>
      <w:r>
        <w:rPr>
          <w:bCs/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>(</w:t>
      </w:r>
      <w:proofErr w:type="gramStart"/>
      <w:r>
        <w:rPr>
          <w:color w:val="FF0000"/>
          <w:sz w:val="26"/>
          <w:szCs w:val="26"/>
        </w:rPr>
        <w:t>р</w:t>
      </w:r>
      <w:proofErr w:type="gramEnd"/>
      <w:r>
        <w:rPr>
          <w:color w:val="FF0000"/>
          <w:sz w:val="26"/>
          <w:szCs w:val="26"/>
        </w:rPr>
        <w:t>едакция пункта 3.3.5 действует с 01.10.2025)</w:t>
      </w:r>
    </w:p>
    <w:p w:rsidR="005B743C" w:rsidRDefault="009F2A62">
      <w:pPr>
        <w:pStyle w:val="23"/>
        <w:keepLines/>
        <w:tabs>
          <w:tab w:val="left" w:pos="567"/>
        </w:tabs>
        <w:spacing w:before="60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3.4. В части оплаты медицинской помощи, оказываемой в стационарных условиях, устанавливаются: </w:t>
      </w:r>
    </w:p>
    <w:p w:rsidR="005B743C" w:rsidRPr="009F2A62" w:rsidRDefault="009F2A62">
      <w:pPr>
        <w:pStyle w:val="af8"/>
        <w:spacing w:before="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3.4.1.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 w:rsidRPr="009F2A62">
        <w:rPr>
          <w:rFonts w:ascii="Times New Roman" w:hAnsi="Times New Roman"/>
          <w:sz w:val="26"/>
          <w:szCs w:val="26"/>
          <w:lang w:val="ru-RU"/>
        </w:rPr>
        <w:t>в Санкт-Петербурге, в расчете на одно застрахованное лицо – 11</w:t>
      </w:r>
      <w:r w:rsidRPr="009F2A62">
        <w:rPr>
          <w:rFonts w:ascii="Times New Roman" w:hAnsi="Times New Roman"/>
          <w:sz w:val="26"/>
          <w:szCs w:val="26"/>
        </w:rPr>
        <w:t> </w:t>
      </w:r>
      <w:r w:rsidRPr="009F2A62">
        <w:rPr>
          <w:rFonts w:ascii="Times New Roman" w:hAnsi="Times New Roman"/>
          <w:sz w:val="26"/>
          <w:szCs w:val="26"/>
          <w:lang w:val="ru-RU"/>
        </w:rPr>
        <w:t xml:space="preserve">341,77 руб. </w:t>
      </w:r>
      <w:r w:rsidRPr="009F2A62">
        <w:rPr>
          <w:rFonts w:ascii="Times New Roman" w:hAnsi="Times New Roman"/>
          <w:color w:val="FF0000"/>
          <w:sz w:val="26"/>
          <w:szCs w:val="26"/>
        </w:rPr>
        <w:t>(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редакция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пункта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3.4.1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действует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с 01.01.2025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по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30.09.2025).</w:t>
      </w:r>
      <w:r w:rsidRPr="009F2A62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5B743C" w:rsidRPr="009F2A62" w:rsidRDefault="009F2A62">
      <w:pPr>
        <w:pStyle w:val="af8"/>
        <w:spacing w:before="60"/>
        <w:rPr>
          <w:rFonts w:ascii="Times New Roman" w:hAnsi="Times New Roman"/>
          <w:color w:val="FF0000"/>
          <w:sz w:val="26"/>
          <w:szCs w:val="26"/>
        </w:rPr>
      </w:pP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3.4.1.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средний размер финансового обеспечения медицинской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помощи, 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оказываемой медицинскими организациями, участвующими в реализации территориальной программы обязательного медицинск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ого страхования 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br/>
        <w:t>в Санкт-Петербурге, в расчете на одно застрахованное лицо – 11</w:t>
      </w:r>
      <w:r w:rsidRPr="009F2A62">
        <w:rPr>
          <w:rFonts w:ascii="Times New Roman" w:hAnsi="Times New Roman"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341,77 руб.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, (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без 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lastRenderedPageBreak/>
        <w:t>учета средств, направляемых на оплату стационарной медицинской помощи, оказываемой застрахованным лицам  за пределами субъекта Российской Федерации, на террит</w:t>
      </w:r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ории которого выдан полис обязательного медицинского страхования)</w:t>
      </w:r>
      <w:proofErr w:type="gramStart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.</w:t>
      </w:r>
      <w:proofErr w:type="gramEnd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/>
          <w:color w:val="FF0000"/>
          <w:sz w:val="26"/>
          <w:szCs w:val="26"/>
        </w:rPr>
        <w:t>(</w:t>
      </w:r>
      <w:proofErr w:type="spellStart"/>
      <w:proofErr w:type="gramStart"/>
      <w:r w:rsidRPr="009F2A62">
        <w:rPr>
          <w:rFonts w:ascii="Times New Roman" w:hAnsi="Times New Roman"/>
          <w:color w:val="FF0000"/>
          <w:sz w:val="26"/>
          <w:szCs w:val="26"/>
        </w:rPr>
        <w:t>р</w:t>
      </w:r>
      <w:proofErr w:type="gramEnd"/>
      <w:r w:rsidRPr="009F2A62">
        <w:rPr>
          <w:rFonts w:ascii="Times New Roman" w:hAnsi="Times New Roman"/>
          <w:color w:val="FF0000"/>
          <w:sz w:val="26"/>
          <w:szCs w:val="26"/>
        </w:rPr>
        <w:t>едакция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пункта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3.4.1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</w:rPr>
        <w:t>действует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</w:rPr>
        <w:t xml:space="preserve"> с 01.10.2025)</w:t>
      </w:r>
    </w:p>
    <w:p w:rsidR="005B743C" w:rsidRDefault="009F2A62">
      <w:pPr>
        <w:pStyle w:val="23"/>
        <w:keepLines/>
        <w:tabs>
          <w:tab w:val="left" w:pos="567"/>
        </w:tabs>
        <w:spacing w:before="60"/>
        <w:ind w:firstLine="567"/>
        <w:rPr>
          <w:sz w:val="26"/>
          <w:szCs w:val="26"/>
          <w:lang w:eastAsia="ar-SA"/>
        </w:rPr>
      </w:pPr>
      <w:r w:rsidRPr="009F2A62">
        <w:rPr>
          <w:sz w:val="26"/>
          <w:szCs w:val="26"/>
        </w:rPr>
        <w:t>3.4.2. тарифы на оплату медицинской помощи за законченный</w:t>
      </w:r>
      <w:r>
        <w:rPr>
          <w:sz w:val="26"/>
          <w:szCs w:val="26"/>
        </w:rPr>
        <w:t xml:space="preserve"> случай лечения заболевания, включенного в соответствующую группу заболеваний (в том </w:t>
      </w:r>
      <w:r>
        <w:rPr>
          <w:sz w:val="26"/>
          <w:szCs w:val="26"/>
        </w:rPr>
        <w:t>числе клинико-статистические группы заболеваний), за исключением законченных случаев лечения заболеваний с применением методов высокотехнологичной медицинской помощи, согласно Приложениям № 4, № 5, № 6, № 7, № 8, № 9, № 10, № 11, № 15, № 16 к СОГЛАШЕНИЮ.</w:t>
      </w:r>
      <w:r>
        <w:rPr>
          <w:sz w:val="26"/>
          <w:szCs w:val="26"/>
          <w:lang w:eastAsia="ar-SA"/>
        </w:rPr>
        <w:t xml:space="preserve"> </w:t>
      </w:r>
    </w:p>
    <w:p w:rsidR="005B743C" w:rsidRDefault="009F2A62">
      <w:pPr>
        <w:pStyle w:val="23"/>
        <w:keepLines/>
        <w:tabs>
          <w:tab w:val="left" w:pos="567"/>
        </w:tabs>
        <w:spacing w:before="60"/>
        <w:ind w:firstLine="567"/>
        <w:rPr>
          <w:sz w:val="26"/>
          <w:szCs w:val="26"/>
        </w:rPr>
      </w:pPr>
      <w:r>
        <w:rPr>
          <w:sz w:val="26"/>
          <w:szCs w:val="26"/>
        </w:rPr>
        <w:t>3.4.3. </w:t>
      </w:r>
      <w:proofErr w:type="gramStart"/>
      <w:r>
        <w:rPr>
          <w:sz w:val="26"/>
          <w:szCs w:val="26"/>
        </w:rPr>
        <w:t xml:space="preserve">Для проведения </w:t>
      </w:r>
      <w:proofErr w:type="spellStart"/>
      <w:r>
        <w:rPr>
          <w:sz w:val="26"/>
          <w:szCs w:val="26"/>
        </w:rPr>
        <w:t>Пилотного</w:t>
      </w:r>
      <w:proofErr w:type="spellEnd"/>
      <w:r>
        <w:rPr>
          <w:sz w:val="26"/>
          <w:szCs w:val="26"/>
        </w:rPr>
        <w:t xml:space="preserve">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химиотерапевтического лечения (включа</w:t>
      </w:r>
      <w:r>
        <w:rPr>
          <w:sz w:val="26"/>
          <w:szCs w:val="26"/>
        </w:rPr>
        <w:t>я заболевания лимфоидной и кроветворной тканей);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лечения при </w:t>
      </w:r>
      <w:proofErr w:type="spellStart"/>
      <w:r>
        <w:rPr>
          <w:sz w:val="26"/>
          <w:szCs w:val="26"/>
        </w:rPr>
        <w:t>фебрильной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нейт</w:t>
      </w:r>
      <w:r>
        <w:rPr>
          <w:sz w:val="26"/>
          <w:szCs w:val="26"/>
        </w:rPr>
        <w:t>ропении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агранулоцитозе</w:t>
      </w:r>
      <w:proofErr w:type="spellEnd"/>
      <w:r>
        <w:rPr>
          <w:sz w:val="26"/>
          <w:szCs w:val="26"/>
        </w:rPr>
        <w:t xml:space="preserve"> вследствие проведения лекарственной терапии злокачественных новообразований, лечения злокачественного новообразования без специального противоопухолевого лечения (включая заболевания лимфоидной и кроветворной тканей);  госпитализаци</w:t>
      </w:r>
      <w:r>
        <w:rPr>
          <w:sz w:val="26"/>
          <w:szCs w:val="26"/>
        </w:rPr>
        <w:t xml:space="preserve">и в диагностических целях с постановкой / подтверждением диагноза злокачественного новообразования; оказания медицинской помощи </w:t>
      </w:r>
      <w:r>
        <w:rPr>
          <w:sz w:val="26"/>
          <w:szCs w:val="26"/>
        </w:rPr>
        <w:br w:type="textWrapping" w:clear="all"/>
      </w:r>
      <w:r>
        <w:rPr>
          <w:sz w:val="26"/>
          <w:szCs w:val="26"/>
        </w:rPr>
        <w:t xml:space="preserve">при лучевых повреждениях; проведения </w:t>
      </w:r>
      <w:proofErr w:type="spellStart"/>
      <w:r>
        <w:rPr>
          <w:sz w:val="26"/>
          <w:szCs w:val="26"/>
        </w:rPr>
        <w:t>эвисцерации</w:t>
      </w:r>
      <w:proofErr w:type="spellEnd"/>
      <w:r>
        <w:rPr>
          <w:sz w:val="26"/>
          <w:szCs w:val="26"/>
        </w:rPr>
        <w:t xml:space="preserve"> малого таза при лучевых повреждениях; оказания медицинской помощи в </w:t>
      </w:r>
      <w:proofErr w:type="spellStart"/>
      <w:r>
        <w:rPr>
          <w:sz w:val="26"/>
          <w:szCs w:val="26"/>
        </w:rPr>
        <w:t>посттрансп</w:t>
      </w:r>
      <w:r>
        <w:rPr>
          <w:sz w:val="26"/>
          <w:szCs w:val="26"/>
        </w:rPr>
        <w:t>лантационный</w:t>
      </w:r>
      <w:proofErr w:type="spellEnd"/>
      <w:r>
        <w:rPr>
          <w:sz w:val="26"/>
          <w:szCs w:val="26"/>
        </w:rPr>
        <w:t xml:space="preserve"> период после пересадки костного мозга;</w:t>
      </w:r>
      <w:proofErr w:type="gramEnd"/>
      <w:r>
        <w:rPr>
          <w:sz w:val="26"/>
          <w:szCs w:val="26"/>
        </w:rPr>
        <w:t xml:space="preserve"> а  также для расчета тарифов на законченный случай лечения с применением </w:t>
      </w:r>
      <w:proofErr w:type="spellStart"/>
      <w:r>
        <w:rPr>
          <w:sz w:val="26"/>
          <w:szCs w:val="26"/>
        </w:rPr>
        <w:t>генно-ижненерных</w:t>
      </w:r>
      <w:proofErr w:type="spellEnd"/>
      <w:r>
        <w:rPr>
          <w:sz w:val="26"/>
          <w:szCs w:val="26"/>
        </w:rPr>
        <w:t xml:space="preserve"> биологических препаратов   устанавливаются: 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перечень групп заболеваний, в том числе клинико-статистических групп </w:t>
      </w:r>
      <w:r>
        <w:rPr>
          <w:sz w:val="26"/>
          <w:szCs w:val="26"/>
        </w:rPr>
        <w:t xml:space="preserve">(КСГ) </w:t>
      </w:r>
      <w:r>
        <w:rPr>
          <w:sz w:val="26"/>
          <w:szCs w:val="26"/>
        </w:rPr>
        <w:br w:type="textWrapping" w:clear="all"/>
      </w:r>
      <w:r>
        <w:rPr>
          <w:sz w:val="26"/>
          <w:szCs w:val="26"/>
        </w:rPr>
        <w:t xml:space="preserve">с указанием коэффициентов относительной </w:t>
      </w:r>
      <w:proofErr w:type="spellStart"/>
      <w:r>
        <w:rPr>
          <w:sz w:val="26"/>
          <w:szCs w:val="26"/>
        </w:rPr>
        <w:t>затратоемкости</w:t>
      </w:r>
      <w:proofErr w:type="spellEnd"/>
      <w:r>
        <w:rPr>
          <w:sz w:val="26"/>
          <w:szCs w:val="26"/>
        </w:rPr>
        <w:t xml:space="preserve"> КСГ и тарифов </w:t>
      </w:r>
      <w:r>
        <w:rPr>
          <w:sz w:val="26"/>
          <w:szCs w:val="26"/>
        </w:rPr>
        <w:br w:type="textWrapping" w:clear="all"/>
      </w:r>
      <w:r>
        <w:rPr>
          <w:sz w:val="26"/>
          <w:szCs w:val="26"/>
        </w:rPr>
        <w:t>за законченный случай лечения заболеваний по стоимости КСГ согласно Приложениям № 15, № 16, № 21 к СОГЛАШЕНИЮ;</w:t>
      </w:r>
      <w:proofErr w:type="gramEnd"/>
    </w:p>
    <w:p w:rsidR="005B743C" w:rsidRDefault="009F2A62">
      <w:pPr>
        <w:pStyle w:val="23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размер средней стоимости законченного случая лечения, включенного в </w:t>
      </w:r>
      <w:r>
        <w:rPr>
          <w:sz w:val="26"/>
          <w:szCs w:val="26"/>
        </w:rPr>
        <w:t>КСГ (базовая ставка (стационар)), на уровне 40 734,14 руб. (с учетом коэффициента дифференциации в размере 1,200);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поправочные коэффициенты оплаты КСГ устанавливаются в соответствующих приложениях;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перечень клинико-статистических групп с оптимальной длител</w:t>
      </w:r>
      <w:r>
        <w:rPr>
          <w:sz w:val="26"/>
          <w:szCs w:val="26"/>
        </w:rPr>
        <w:t>ьностью лечения до 3-х дней включительно в стационарных условиях согласно Приложению № 22;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>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согласно П</w:t>
      </w:r>
      <w:r>
        <w:rPr>
          <w:sz w:val="26"/>
          <w:szCs w:val="26"/>
        </w:rPr>
        <w:t>риложению № 23;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proofErr w:type="spellStart"/>
      <w:r>
        <w:rPr>
          <w:sz w:val="26"/>
          <w:szCs w:val="26"/>
        </w:rPr>
        <w:t>тромболитическую</w:t>
      </w:r>
      <w:proofErr w:type="spellEnd"/>
      <w:r>
        <w:rPr>
          <w:sz w:val="26"/>
          <w:szCs w:val="26"/>
        </w:rPr>
        <w:t xml:space="preserve"> терапию в стационарных условиях, согласно Приложению № 17.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Редакция пункта 3.4.3 действует с 01.01.2025 по 31.01.2025.</w:t>
      </w:r>
    </w:p>
    <w:p w:rsidR="005B743C" w:rsidRDefault="009F2A62">
      <w:pPr>
        <w:pStyle w:val="23"/>
        <w:spacing w:before="120" w:after="12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lastRenderedPageBreak/>
        <w:t>3.4.3. </w:t>
      </w:r>
      <w:proofErr w:type="gramStart"/>
      <w:r>
        <w:rPr>
          <w:color w:val="FF0000"/>
          <w:sz w:val="26"/>
          <w:szCs w:val="26"/>
        </w:rPr>
        <w:t>Для п</w:t>
      </w:r>
      <w:r>
        <w:rPr>
          <w:color w:val="FF0000"/>
          <w:sz w:val="26"/>
          <w:szCs w:val="26"/>
        </w:rPr>
        <w:t xml:space="preserve">роведения </w:t>
      </w:r>
      <w:proofErr w:type="spellStart"/>
      <w:r>
        <w:rPr>
          <w:color w:val="FF0000"/>
          <w:sz w:val="26"/>
          <w:szCs w:val="26"/>
        </w:rPr>
        <w:t>Пилотного</w:t>
      </w:r>
      <w:proofErr w:type="spellEnd"/>
      <w:r>
        <w:rPr>
          <w:color w:val="FF0000"/>
          <w:sz w:val="26"/>
          <w:szCs w:val="26"/>
        </w:rPr>
        <w:t xml:space="preserve"> проекта в соответствии с Методическими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химиотерапевтического лечения (включая заболевани</w:t>
      </w:r>
      <w:r>
        <w:rPr>
          <w:color w:val="FF0000"/>
          <w:sz w:val="26"/>
          <w:szCs w:val="26"/>
        </w:rPr>
        <w:t>я лимфоидной и кроветворной тканей); лучевой терапии;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proofErr w:type="gramEnd"/>
      <w:r>
        <w:rPr>
          <w:color w:val="FF0000"/>
          <w:sz w:val="26"/>
          <w:szCs w:val="26"/>
        </w:rPr>
        <w:t xml:space="preserve"> </w:t>
      </w:r>
      <w:proofErr w:type="gramStart"/>
      <w:r>
        <w:rPr>
          <w:color w:val="FF0000"/>
          <w:sz w:val="26"/>
          <w:szCs w:val="26"/>
        </w:rPr>
        <w:t xml:space="preserve">лечения при </w:t>
      </w:r>
      <w:proofErr w:type="spellStart"/>
      <w:r>
        <w:rPr>
          <w:color w:val="FF0000"/>
          <w:sz w:val="26"/>
          <w:szCs w:val="26"/>
        </w:rPr>
        <w:t>фебрильной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нейтропении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агр</w:t>
      </w:r>
      <w:r>
        <w:rPr>
          <w:color w:val="FF0000"/>
          <w:sz w:val="26"/>
          <w:szCs w:val="26"/>
        </w:rPr>
        <w:t>анулоцитозе</w:t>
      </w:r>
      <w:proofErr w:type="spellEnd"/>
      <w:r>
        <w:rPr>
          <w:color w:val="FF0000"/>
          <w:sz w:val="26"/>
          <w:szCs w:val="26"/>
        </w:rPr>
        <w:t xml:space="preserve"> вследствие проведения лекарственной терапии злокачественных новообразований, лечения злокачественного новообразования без специального противоопухолевого лечения (включая заболевания лимфоидной и кроветворной тканей); госпитализации в диагности</w:t>
      </w:r>
      <w:r>
        <w:rPr>
          <w:color w:val="FF0000"/>
          <w:sz w:val="26"/>
          <w:szCs w:val="26"/>
        </w:rPr>
        <w:t xml:space="preserve">ческих целях с постановкой / подтверждением диагноза злокачественного новообразования; оказания медицинской помощи при лучевых повреждениях; проведения </w:t>
      </w:r>
      <w:proofErr w:type="spellStart"/>
      <w:r>
        <w:rPr>
          <w:color w:val="FF0000"/>
          <w:sz w:val="26"/>
          <w:szCs w:val="26"/>
        </w:rPr>
        <w:t>эвисцерации</w:t>
      </w:r>
      <w:proofErr w:type="spellEnd"/>
      <w:r>
        <w:rPr>
          <w:color w:val="FF0000"/>
          <w:sz w:val="26"/>
          <w:szCs w:val="26"/>
        </w:rPr>
        <w:t xml:space="preserve"> малого таза при лучевых повреждениях; оказания медицинской помощи в </w:t>
      </w:r>
      <w:proofErr w:type="spellStart"/>
      <w:r>
        <w:rPr>
          <w:color w:val="FF0000"/>
          <w:sz w:val="26"/>
          <w:szCs w:val="26"/>
        </w:rPr>
        <w:t>посттрансплантационный</w:t>
      </w:r>
      <w:proofErr w:type="spellEnd"/>
      <w:r>
        <w:rPr>
          <w:color w:val="FF0000"/>
          <w:sz w:val="26"/>
          <w:szCs w:val="26"/>
        </w:rPr>
        <w:t xml:space="preserve"> п</w:t>
      </w:r>
      <w:r>
        <w:rPr>
          <w:color w:val="FF0000"/>
          <w:sz w:val="26"/>
          <w:szCs w:val="26"/>
        </w:rPr>
        <w:t>ериод после пересадки костного мозга;</w:t>
      </w:r>
      <w:proofErr w:type="gramEnd"/>
      <w:r>
        <w:rPr>
          <w:color w:val="FF0000"/>
          <w:sz w:val="26"/>
          <w:szCs w:val="26"/>
        </w:rPr>
        <w:t xml:space="preserve">  при проведении </w:t>
      </w:r>
      <w:proofErr w:type="spellStart"/>
      <w:r>
        <w:rPr>
          <w:color w:val="FF0000"/>
          <w:sz w:val="26"/>
          <w:szCs w:val="26"/>
        </w:rPr>
        <w:t>антимикробной</w:t>
      </w:r>
      <w:proofErr w:type="spellEnd"/>
      <w:r>
        <w:rPr>
          <w:color w:val="FF0000"/>
          <w:sz w:val="26"/>
          <w:szCs w:val="26"/>
        </w:rPr>
        <w:t xml:space="preserve"> терапии инфекций, вызванных </w:t>
      </w:r>
      <w:proofErr w:type="spellStart"/>
      <w:r>
        <w:rPr>
          <w:color w:val="FF0000"/>
          <w:sz w:val="26"/>
          <w:szCs w:val="26"/>
        </w:rPr>
        <w:t>полирезистентными</w:t>
      </w:r>
      <w:proofErr w:type="spellEnd"/>
      <w:r>
        <w:rPr>
          <w:color w:val="FF0000"/>
          <w:sz w:val="26"/>
          <w:szCs w:val="26"/>
        </w:rPr>
        <w:t xml:space="preserve"> микроорганизмами; а также для расчета тарифов на законченный случай лечения с применением </w:t>
      </w:r>
      <w:proofErr w:type="spellStart"/>
      <w:r>
        <w:rPr>
          <w:color w:val="FF0000"/>
          <w:sz w:val="26"/>
          <w:szCs w:val="26"/>
        </w:rPr>
        <w:t>генноижненерных</w:t>
      </w:r>
      <w:proofErr w:type="spellEnd"/>
      <w:r>
        <w:rPr>
          <w:color w:val="FF0000"/>
          <w:sz w:val="26"/>
          <w:szCs w:val="26"/>
        </w:rPr>
        <w:t xml:space="preserve"> биологических препаратов   устанавли</w:t>
      </w:r>
      <w:r>
        <w:rPr>
          <w:color w:val="FF0000"/>
          <w:sz w:val="26"/>
          <w:szCs w:val="26"/>
        </w:rPr>
        <w:t xml:space="preserve">ваются: 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proofErr w:type="gramStart"/>
      <w:r>
        <w:rPr>
          <w:color w:val="FF0000"/>
          <w:sz w:val="26"/>
          <w:szCs w:val="26"/>
        </w:rPr>
        <w:t xml:space="preserve">перечень групп заболеваний, в том числе клинико-статистических групп (КСГ) с указанием коэффициентов относительной </w:t>
      </w:r>
      <w:proofErr w:type="spellStart"/>
      <w:r>
        <w:rPr>
          <w:color w:val="FF0000"/>
          <w:sz w:val="26"/>
          <w:szCs w:val="26"/>
        </w:rPr>
        <w:t>затратоемкости</w:t>
      </w:r>
      <w:proofErr w:type="spellEnd"/>
      <w:r>
        <w:rPr>
          <w:color w:val="FF0000"/>
          <w:sz w:val="26"/>
          <w:szCs w:val="26"/>
        </w:rPr>
        <w:t xml:space="preserve"> КСГ и тарифов за законченный случай лечения заболеваний по стоимости КСГ согласно Приложениям № 15, № 16, № 21 к СОГЛАШЕНИЮ;</w:t>
      </w:r>
      <w:proofErr w:type="gramEnd"/>
    </w:p>
    <w:p w:rsidR="005B743C" w:rsidRDefault="009F2A62">
      <w:pPr>
        <w:pStyle w:val="23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размер средней стоимости законченного случая лечения, включенного в КСГ (базовая ставка (стационар)), на уровне 42 770,95 руб. (с </w:t>
      </w:r>
      <w:r>
        <w:rPr>
          <w:color w:val="FF0000"/>
          <w:sz w:val="26"/>
          <w:szCs w:val="26"/>
        </w:rPr>
        <w:t>учетом коэффициента дифференциации в размере 1,200);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поправочные коэффициенты оплаты КСГ устанавливаются в соответствующих приложениях;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перечень клинико-статистических групп с оптимальной длительностью лечения до 3х дней включительно в стационарных условия</w:t>
      </w:r>
      <w:r>
        <w:rPr>
          <w:color w:val="FF0000"/>
          <w:sz w:val="26"/>
          <w:szCs w:val="26"/>
        </w:rPr>
        <w:t>х согласно Приложению № 22;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перечень клинико-статистических групп, при оплате по которым не применяется коэффициент уровня (подуровня) медицинской организации в стационарных условиях согласно Приложению № 23;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перечень клинико-статистических групп, которые </w:t>
      </w:r>
      <w:r>
        <w:rPr>
          <w:color w:val="FF0000"/>
          <w:sz w:val="26"/>
          <w:szCs w:val="26"/>
        </w:rPr>
        <w:t xml:space="preserve">предполагают хирургическое вмешательство или </w:t>
      </w:r>
      <w:proofErr w:type="spellStart"/>
      <w:r>
        <w:rPr>
          <w:color w:val="FF0000"/>
          <w:sz w:val="26"/>
          <w:szCs w:val="26"/>
        </w:rPr>
        <w:t>тромболитическую</w:t>
      </w:r>
      <w:proofErr w:type="spellEnd"/>
      <w:r>
        <w:rPr>
          <w:color w:val="FF0000"/>
          <w:sz w:val="26"/>
          <w:szCs w:val="26"/>
        </w:rPr>
        <w:t xml:space="preserve"> терапию в стационарных условиях, согласно Приложению № 17.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Редакция пункта 3.4.3 действует с 01.02.2025.</w:t>
      </w:r>
    </w:p>
    <w:p w:rsidR="005B743C" w:rsidRDefault="009F2A62">
      <w:pPr>
        <w:pStyle w:val="210"/>
        <w:widowControl w:val="0"/>
        <w:spacing w:before="60"/>
        <w:ind w:firstLine="0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</w:rPr>
        <w:t xml:space="preserve">3.5. тарифы на оплату законченных случаев лечения заболеваний </w:t>
      </w:r>
      <w:r>
        <w:rPr>
          <w:sz w:val="26"/>
          <w:szCs w:val="26"/>
        </w:rPr>
        <w:br w:type="textWrapping" w:clear="all"/>
      </w:r>
      <w:r>
        <w:rPr>
          <w:sz w:val="26"/>
          <w:szCs w:val="26"/>
        </w:rPr>
        <w:t>с применением методов выс</w:t>
      </w:r>
      <w:r>
        <w:rPr>
          <w:sz w:val="26"/>
          <w:szCs w:val="26"/>
        </w:rPr>
        <w:t>окотехнологичной медицинской помощи: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i/>
          <w:sz w:val="26"/>
          <w:szCs w:val="26"/>
        </w:rPr>
      </w:pPr>
      <w:r>
        <w:rPr>
          <w:sz w:val="26"/>
          <w:szCs w:val="26"/>
        </w:rPr>
        <w:t xml:space="preserve">- по видам высокотехнологичной медицинской помощи, финансовое обеспечение которых осуществляется за счет средств межбюджетного трансферта, предоставляемого из бюджета Санкт-Петербурга бюджету Территориального фонда ОМС </w:t>
      </w:r>
      <w:r>
        <w:rPr>
          <w:sz w:val="26"/>
          <w:szCs w:val="26"/>
        </w:rPr>
        <w:t>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согласно Приложению № 42 к СОГЛАШЕНИЮ;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- по видам высокотехнологичной медицинской помощи, вклю</w:t>
      </w:r>
      <w:r>
        <w:rPr>
          <w:sz w:val="26"/>
          <w:szCs w:val="26"/>
        </w:rPr>
        <w:t xml:space="preserve">ченным в базовую программу обязательного медицинского страхования, согласно Приложению № 43 </w:t>
      </w:r>
      <w:r>
        <w:rPr>
          <w:sz w:val="26"/>
          <w:szCs w:val="26"/>
        </w:rPr>
        <w:br w:type="textWrapping" w:clear="all"/>
      </w:r>
      <w:r>
        <w:rPr>
          <w:sz w:val="26"/>
          <w:szCs w:val="26"/>
        </w:rPr>
        <w:t>к СОГЛАШЕНИЮ.</w:t>
      </w:r>
    </w:p>
    <w:p w:rsidR="005B743C" w:rsidRDefault="009F2A62">
      <w:pPr>
        <w:pStyle w:val="af8"/>
        <w:rPr>
          <w:rFonts w:ascii="Times New Roman" w:hAnsi="Times New Roman"/>
          <w:sz w:val="26"/>
          <w:szCs w:val="26"/>
          <w:lang w:val="ru-RU" w:eastAsia="ar-SA"/>
        </w:rPr>
      </w:pPr>
      <w:r>
        <w:rPr>
          <w:rFonts w:ascii="Times New Roman" w:hAnsi="Times New Roman"/>
          <w:sz w:val="26"/>
          <w:szCs w:val="26"/>
          <w:lang w:val="ru-RU" w:eastAsia="ar-SA"/>
        </w:rPr>
        <w:t>Перечень медицинских организаций, оказывающих высокотехнологичную медицинскую помощь, приведен в Приложении №</w:t>
      </w:r>
      <w:r>
        <w:rPr>
          <w:rFonts w:ascii="Times New Roman" w:hAnsi="Times New Roman"/>
          <w:sz w:val="26"/>
          <w:szCs w:val="26"/>
          <w:lang w:eastAsia="ar-SA"/>
        </w:rPr>
        <w:t> 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1 к СОГЛАШЕНИЮ. </w:t>
      </w:r>
    </w:p>
    <w:p w:rsidR="005B743C" w:rsidRDefault="009F2A62">
      <w:pPr>
        <w:pStyle w:val="210"/>
        <w:widowControl w:val="0"/>
        <w:spacing w:before="60"/>
        <w:ind w:firstLine="561"/>
        <w:rPr>
          <w:sz w:val="26"/>
          <w:szCs w:val="26"/>
        </w:rPr>
      </w:pPr>
      <w:r>
        <w:rPr>
          <w:sz w:val="26"/>
          <w:szCs w:val="26"/>
        </w:rPr>
        <w:t>3.6. В части оплаты медицинской помощи, оказываемой в условиях дневного стационара, устанавливается:</w:t>
      </w:r>
    </w:p>
    <w:p w:rsidR="005B743C" w:rsidRDefault="009F2A62">
      <w:pPr>
        <w:pStyle w:val="210"/>
        <w:widowControl w:val="0"/>
        <w:spacing w:before="60"/>
        <w:ind w:firstLine="560"/>
      </w:pPr>
      <w:r>
        <w:rPr>
          <w:sz w:val="26"/>
          <w:szCs w:val="26"/>
          <w:lang w:eastAsia="ru-RU"/>
        </w:rPr>
        <w:t>3.6.1.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</w:t>
      </w:r>
      <w:r>
        <w:rPr>
          <w:sz w:val="26"/>
          <w:szCs w:val="26"/>
          <w:lang w:eastAsia="ru-RU"/>
        </w:rPr>
        <w:t xml:space="preserve">мы обязательного медицинского страхования </w:t>
      </w:r>
      <w:r>
        <w:rPr>
          <w:sz w:val="26"/>
          <w:szCs w:val="26"/>
          <w:lang w:eastAsia="ru-RU"/>
        </w:rPr>
        <w:br w:type="textWrapping" w:clear="all"/>
      </w:r>
      <w:r>
        <w:rPr>
          <w:sz w:val="26"/>
          <w:szCs w:val="26"/>
          <w:lang w:eastAsia="ru-RU"/>
        </w:rPr>
        <w:t>в Санкт-Петербурге, в расчете на одно застрахованное лицо – 2 638,83 руб.;</w:t>
      </w:r>
    </w:p>
    <w:p w:rsidR="005B743C" w:rsidRDefault="009F2A62">
      <w:pPr>
        <w:pStyle w:val="210"/>
        <w:widowControl w:val="0"/>
        <w:spacing w:before="60"/>
        <w:ind w:firstLine="561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3.6.2. тарифы на оплату медицинской помощи за законченный случай лечения заболевания, включенного в соответствующую группу заболеваний (в </w:t>
      </w:r>
      <w:r>
        <w:rPr>
          <w:sz w:val="26"/>
          <w:szCs w:val="26"/>
          <w:lang w:eastAsia="ru-RU"/>
        </w:rPr>
        <w:t>том числе клинико-статистические группы заболеваний), согласно Приложениям № 4, № 5, № 6, № 7, № 10, № 11, № 12-а, 12-г, № 12-д, № 12-е, № 12-к (часть 2), № 12-геп, № 15, № 16 к СОГЛАШЕНИЮ.</w:t>
      </w:r>
      <w:r>
        <w:rPr>
          <w:sz w:val="26"/>
          <w:szCs w:val="26"/>
        </w:rPr>
        <w:t xml:space="preserve"> </w:t>
      </w:r>
    </w:p>
    <w:p w:rsidR="005B743C" w:rsidRDefault="009F2A62">
      <w:pPr>
        <w:pStyle w:val="210"/>
        <w:widowControl w:val="0"/>
        <w:spacing w:before="6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3.6.3. </w:t>
      </w:r>
      <w:proofErr w:type="gramStart"/>
      <w:r>
        <w:rPr>
          <w:sz w:val="26"/>
          <w:szCs w:val="26"/>
          <w:lang w:eastAsia="ru-RU"/>
        </w:rPr>
        <w:t xml:space="preserve">Для проведения </w:t>
      </w:r>
      <w:proofErr w:type="spellStart"/>
      <w:r>
        <w:rPr>
          <w:sz w:val="26"/>
          <w:szCs w:val="26"/>
          <w:lang w:eastAsia="ru-RU"/>
        </w:rPr>
        <w:t>Пилотного</w:t>
      </w:r>
      <w:proofErr w:type="spellEnd"/>
      <w:r>
        <w:rPr>
          <w:sz w:val="26"/>
          <w:szCs w:val="26"/>
          <w:lang w:eastAsia="ru-RU"/>
        </w:rPr>
        <w:t xml:space="preserve"> проекта в соответствии с Методиче</w:t>
      </w:r>
      <w:r>
        <w:rPr>
          <w:sz w:val="26"/>
          <w:szCs w:val="26"/>
          <w:lang w:eastAsia="ru-RU"/>
        </w:rPr>
        <w:t xml:space="preserve">скими рекомендациями по способам оплаты, для расчета тарифов на законченный случай лечения с проведением оперативных вмешательств по профилю «Онкология»; химиотерапевтического лечения </w:t>
      </w:r>
      <w:r>
        <w:rPr>
          <w:sz w:val="26"/>
          <w:szCs w:val="26"/>
        </w:rPr>
        <w:t>(включая заболевания лимфоидной и кроветворной тканей);</w:t>
      </w:r>
      <w:r>
        <w:rPr>
          <w:sz w:val="26"/>
          <w:szCs w:val="26"/>
          <w:lang w:eastAsia="ru-RU"/>
        </w:rPr>
        <w:t xml:space="preserve"> лучевой терапии;</w:t>
      </w:r>
      <w:r>
        <w:rPr>
          <w:sz w:val="26"/>
          <w:szCs w:val="26"/>
          <w:lang w:eastAsia="ru-RU"/>
        </w:rPr>
        <w:t xml:space="preserve"> химиотерапевтического лечения в сочетании с лучевой терапией; установки, замены порт системы (катетера) для лекарственной терапии злокачественных новообразований;</w:t>
      </w:r>
      <w:proofErr w:type="gramEnd"/>
      <w:r>
        <w:rPr>
          <w:sz w:val="26"/>
          <w:szCs w:val="26"/>
          <w:lang w:eastAsia="ru-RU"/>
        </w:rPr>
        <w:t xml:space="preserve"> госпитализации </w:t>
      </w:r>
      <w:r>
        <w:rPr>
          <w:sz w:val="26"/>
          <w:szCs w:val="26"/>
          <w:lang w:eastAsia="ru-RU"/>
        </w:rPr>
        <w:br w:type="textWrapping" w:clear="all"/>
      </w:r>
      <w:r>
        <w:rPr>
          <w:sz w:val="26"/>
          <w:szCs w:val="26"/>
          <w:lang w:eastAsia="ru-RU"/>
        </w:rPr>
        <w:t xml:space="preserve">в диагностических целях с проведением молекулярно-генетического </w:t>
      </w:r>
      <w:r>
        <w:rPr>
          <w:sz w:val="26"/>
          <w:szCs w:val="26"/>
          <w:lang w:eastAsia="ru-RU"/>
        </w:rPr>
        <w:br w:type="textWrapping" w:clear="all"/>
      </w:r>
      <w:r>
        <w:rPr>
          <w:sz w:val="26"/>
          <w:szCs w:val="26"/>
          <w:lang w:eastAsia="ru-RU"/>
        </w:rPr>
        <w:t xml:space="preserve">и/или </w:t>
      </w:r>
      <w:proofErr w:type="spellStart"/>
      <w:r>
        <w:rPr>
          <w:sz w:val="26"/>
          <w:szCs w:val="26"/>
          <w:lang w:eastAsia="ru-RU"/>
        </w:rPr>
        <w:t>иммун</w:t>
      </w:r>
      <w:r>
        <w:rPr>
          <w:sz w:val="26"/>
          <w:szCs w:val="26"/>
          <w:lang w:eastAsia="ru-RU"/>
        </w:rPr>
        <w:t>огистохимического</w:t>
      </w:r>
      <w:proofErr w:type="spellEnd"/>
      <w:r>
        <w:rPr>
          <w:sz w:val="26"/>
          <w:szCs w:val="26"/>
          <w:lang w:eastAsia="ru-RU"/>
        </w:rPr>
        <w:t xml:space="preserve"> исследования или </w:t>
      </w:r>
      <w:proofErr w:type="spellStart"/>
      <w:r>
        <w:rPr>
          <w:sz w:val="26"/>
          <w:szCs w:val="26"/>
          <w:lang w:eastAsia="ru-RU"/>
        </w:rPr>
        <w:t>иммунофенотипирования</w:t>
      </w:r>
      <w:proofErr w:type="spellEnd"/>
      <w:r>
        <w:rPr>
          <w:sz w:val="26"/>
          <w:szCs w:val="26"/>
          <w:lang w:eastAsia="ru-RU"/>
        </w:rPr>
        <w:t xml:space="preserve">; лечения злокачественного новообразования без специального противоопухолевого лечения </w:t>
      </w:r>
      <w:r>
        <w:rPr>
          <w:sz w:val="26"/>
          <w:szCs w:val="26"/>
        </w:rPr>
        <w:t>(включая заболевания лимфоидной и кроветворной тканей);</w:t>
      </w:r>
      <w:r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</w:rPr>
        <w:t xml:space="preserve">для расчета тарифов </w:t>
      </w:r>
      <w:r>
        <w:rPr>
          <w:sz w:val="26"/>
          <w:szCs w:val="26"/>
        </w:rPr>
        <w:br w:type="textWrapping" w:clear="all"/>
      </w:r>
      <w:r>
        <w:rPr>
          <w:sz w:val="26"/>
          <w:szCs w:val="26"/>
        </w:rPr>
        <w:t>на законченный случай лечения с прим</w:t>
      </w:r>
      <w:r>
        <w:rPr>
          <w:sz w:val="26"/>
          <w:szCs w:val="26"/>
        </w:rPr>
        <w:t xml:space="preserve">енением </w:t>
      </w:r>
      <w:proofErr w:type="spellStart"/>
      <w:r>
        <w:rPr>
          <w:sz w:val="26"/>
          <w:szCs w:val="26"/>
        </w:rPr>
        <w:t>генно-ижненерных</w:t>
      </w:r>
      <w:proofErr w:type="spellEnd"/>
      <w:r>
        <w:rPr>
          <w:sz w:val="26"/>
          <w:szCs w:val="26"/>
        </w:rPr>
        <w:t xml:space="preserve"> биологических препаратов, а также </w:t>
      </w:r>
      <w:r>
        <w:rPr>
          <w:sz w:val="26"/>
          <w:szCs w:val="26"/>
          <w:lang w:eastAsia="ru-RU"/>
        </w:rPr>
        <w:t xml:space="preserve">для расчета тарифов на оказание медицинской помощи </w:t>
      </w:r>
      <w:r>
        <w:rPr>
          <w:sz w:val="26"/>
          <w:szCs w:val="26"/>
          <w:lang w:eastAsia="ru-RU"/>
        </w:rPr>
        <w:br w:type="textWrapping" w:clear="all"/>
      </w:r>
      <w:r>
        <w:rPr>
          <w:sz w:val="26"/>
          <w:szCs w:val="26"/>
          <w:lang w:eastAsia="ru-RU"/>
        </w:rPr>
        <w:t xml:space="preserve">в условиях дневного стационара при использовании вспомогательных репродуктивных технологий (ЭКО) и </w:t>
      </w:r>
      <w:r>
        <w:rPr>
          <w:sz w:val="26"/>
          <w:szCs w:val="26"/>
        </w:rPr>
        <w:t xml:space="preserve"> лекарственной терапии вирусного гепатита</w:t>
      </w:r>
      <w:proofErr w:type="gramStart"/>
      <w:r>
        <w:rPr>
          <w:sz w:val="26"/>
          <w:szCs w:val="26"/>
        </w:rPr>
        <w:t xml:space="preserve"> С</w:t>
      </w:r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  <w:lang w:eastAsia="ru-RU"/>
        </w:rPr>
        <w:t>устанавливаются:</w:t>
      </w:r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proofErr w:type="gramStart"/>
      <w:r>
        <w:rPr>
          <w:sz w:val="26"/>
          <w:szCs w:val="26"/>
          <w:lang w:eastAsia="ru-RU"/>
        </w:rPr>
        <w:t xml:space="preserve">перечень групп заболеваний, в том числе клинико-статистических групп (КСГ) </w:t>
      </w:r>
      <w:r>
        <w:rPr>
          <w:sz w:val="26"/>
          <w:szCs w:val="26"/>
          <w:lang w:eastAsia="ru-RU"/>
        </w:rPr>
        <w:br w:type="textWrapping" w:clear="all"/>
      </w:r>
      <w:r>
        <w:rPr>
          <w:sz w:val="26"/>
          <w:szCs w:val="26"/>
          <w:lang w:eastAsia="ru-RU"/>
        </w:rPr>
        <w:t xml:space="preserve">с указанием коэффициентов относительной </w:t>
      </w:r>
      <w:proofErr w:type="spellStart"/>
      <w:r>
        <w:rPr>
          <w:sz w:val="26"/>
          <w:szCs w:val="26"/>
          <w:lang w:eastAsia="ru-RU"/>
        </w:rPr>
        <w:t>затратоемкости</w:t>
      </w:r>
      <w:proofErr w:type="spellEnd"/>
      <w:r>
        <w:rPr>
          <w:sz w:val="26"/>
          <w:szCs w:val="26"/>
          <w:lang w:eastAsia="ru-RU"/>
        </w:rPr>
        <w:t xml:space="preserve"> КСГ и тарифов </w:t>
      </w:r>
      <w:r>
        <w:rPr>
          <w:sz w:val="26"/>
          <w:szCs w:val="26"/>
          <w:lang w:eastAsia="ru-RU"/>
        </w:rPr>
        <w:br w:type="textWrapping" w:clear="all"/>
      </w:r>
      <w:r>
        <w:rPr>
          <w:sz w:val="26"/>
          <w:szCs w:val="26"/>
          <w:lang w:eastAsia="ru-RU"/>
        </w:rPr>
        <w:t>за законченный случай лечения заболеваний по стоимости КСГ согласно Приложениям № 15, № 16, №</w:t>
      </w:r>
      <w:r>
        <w:rPr>
          <w:sz w:val="26"/>
          <w:szCs w:val="26"/>
          <w:lang w:eastAsia="ru-RU"/>
        </w:rPr>
        <w:t xml:space="preserve"> 21, № 12-е, 12-геп  к СОГЛАШЕНИЮ;</w:t>
      </w:r>
      <w:proofErr w:type="gramEnd"/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размер средней стоимости законченного случая лечения, включенного в КСГ (базовая ставка (дневной стационар)), на уровне 21 575,13 рублей; (с учетом коэффициента дифференциации в размере 1,200);</w:t>
      </w:r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поправочные коэффициенты оп</w:t>
      </w:r>
      <w:r>
        <w:rPr>
          <w:sz w:val="26"/>
          <w:szCs w:val="26"/>
          <w:lang w:eastAsia="ru-RU"/>
        </w:rPr>
        <w:t>латы КСГ устанавливаются в соответствующих приложениях;</w:t>
      </w:r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перечень клинико-статистических групп с оптимальной длительностью лечения до 3-х дней включительно в условиях дневного стационара согласно Приложению № 22;</w:t>
      </w:r>
    </w:p>
    <w:p w:rsidR="005B743C" w:rsidRDefault="009F2A62">
      <w:pPr>
        <w:pStyle w:val="210"/>
        <w:widowControl w:val="0"/>
        <w:ind w:firstLine="561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перечень клинико-статистических групп, при о</w:t>
      </w:r>
      <w:r>
        <w:rPr>
          <w:sz w:val="26"/>
          <w:szCs w:val="26"/>
          <w:lang w:eastAsia="ru-RU"/>
        </w:rPr>
        <w:t xml:space="preserve">плате по которым не применяется коэффициент уровня (подуровня) медицинской организации в </w:t>
      </w:r>
      <w:r>
        <w:rPr>
          <w:sz w:val="26"/>
          <w:szCs w:val="26"/>
          <w:lang w:eastAsia="ru-RU"/>
        </w:rPr>
        <w:lastRenderedPageBreak/>
        <w:t>условиях дневного стационара согласно Приложению № 23;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proofErr w:type="spellStart"/>
      <w:r>
        <w:rPr>
          <w:sz w:val="26"/>
          <w:szCs w:val="26"/>
        </w:rPr>
        <w:t>тромболитическую</w:t>
      </w:r>
      <w:proofErr w:type="spellEnd"/>
      <w:r>
        <w:rPr>
          <w:sz w:val="26"/>
          <w:szCs w:val="26"/>
        </w:rPr>
        <w:t xml:space="preserve"> тер</w:t>
      </w:r>
      <w:r>
        <w:rPr>
          <w:sz w:val="26"/>
          <w:szCs w:val="26"/>
        </w:rPr>
        <w:t>апию в условиях дневного стационара, согласно Приложению № 17.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Редакция пункта 3.6.3 действует с 01.01.2025 по 31.01.2025.</w:t>
      </w:r>
    </w:p>
    <w:p w:rsidR="005B743C" w:rsidRDefault="009F2A62">
      <w:pPr>
        <w:pStyle w:val="210"/>
        <w:widowControl w:val="0"/>
        <w:spacing w:before="60"/>
        <w:ind w:firstLine="0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3.6.3. </w:t>
      </w:r>
      <w:proofErr w:type="gramStart"/>
      <w:r>
        <w:rPr>
          <w:color w:val="FF0000"/>
          <w:sz w:val="26"/>
          <w:szCs w:val="26"/>
          <w:lang w:eastAsia="ru-RU"/>
        </w:rPr>
        <w:t xml:space="preserve">Для проведения </w:t>
      </w:r>
      <w:proofErr w:type="spellStart"/>
      <w:r>
        <w:rPr>
          <w:color w:val="FF0000"/>
          <w:sz w:val="26"/>
          <w:szCs w:val="26"/>
          <w:lang w:eastAsia="ru-RU"/>
        </w:rPr>
        <w:t>Пилотного</w:t>
      </w:r>
      <w:proofErr w:type="spellEnd"/>
      <w:r>
        <w:rPr>
          <w:color w:val="FF0000"/>
          <w:sz w:val="26"/>
          <w:szCs w:val="26"/>
          <w:lang w:eastAsia="ru-RU"/>
        </w:rPr>
        <w:t xml:space="preserve"> проекта в соответствии с Методическими рекомендациями по способам оплаты, для расчета тарифов на зако</w:t>
      </w:r>
      <w:r>
        <w:rPr>
          <w:color w:val="FF0000"/>
          <w:sz w:val="26"/>
          <w:szCs w:val="26"/>
          <w:lang w:eastAsia="ru-RU"/>
        </w:rPr>
        <w:t xml:space="preserve">нченный случай лечения с проведением оперативных вмешательств по профилю «Онкология»; химиотерапевтического лечения </w:t>
      </w:r>
      <w:r>
        <w:rPr>
          <w:color w:val="FF0000"/>
          <w:sz w:val="26"/>
          <w:szCs w:val="26"/>
        </w:rPr>
        <w:t>(включая заболевания лимфоидной и кроветворной тканей);</w:t>
      </w:r>
      <w:r>
        <w:rPr>
          <w:color w:val="FF0000"/>
          <w:sz w:val="26"/>
          <w:szCs w:val="26"/>
          <w:lang w:eastAsia="ru-RU"/>
        </w:rPr>
        <w:t xml:space="preserve"> лучевой терапии; химиотерапевтического лечения в сочетании с лучевой терапией; устан</w:t>
      </w:r>
      <w:r>
        <w:rPr>
          <w:color w:val="FF0000"/>
          <w:sz w:val="26"/>
          <w:szCs w:val="26"/>
          <w:lang w:eastAsia="ru-RU"/>
        </w:rPr>
        <w:t>овки, замены порт системы (катетера) для лекарственной терапии злокачественных новообразований;</w:t>
      </w:r>
      <w:proofErr w:type="gramEnd"/>
      <w:r>
        <w:rPr>
          <w:color w:val="FF0000"/>
          <w:sz w:val="26"/>
          <w:szCs w:val="26"/>
          <w:lang w:eastAsia="ru-RU"/>
        </w:rPr>
        <w:t xml:space="preserve"> госпитализации в диагностических целях с проведением молекулярно-генетического и/или </w:t>
      </w:r>
      <w:proofErr w:type="spellStart"/>
      <w:r>
        <w:rPr>
          <w:color w:val="FF0000"/>
          <w:sz w:val="26"/>
          <w:szCs w:val="26"/>
          <w:lang w:eastAsia="ru-RU"/>
        </w:rPr>
        <w:t>иммуногистохимического</w:t>
      </w:r>
      <w:proofErr w:type="spellEnd"/>
      <w:r>
        <w:rPr>
          <w:color w:val="FF0000"/>
          <w:sz w:val="26"/>
          <w:szCs w:val="26"/>
          <w:lang w:eastAsia="ru-RU"/>
        </w:rPr>
        <w:t xml:space="preserve"> исследования или </w:t>
      </w:r>
      <w:proofErr w:type="spellStart"/>
      <w:r>
        <w:rPr>
          <w:color w:val="FF0000"/>
          <w:sz w:val="26"/>
          <w:szCs w:val="26"/>
          <w:lang w:eastAsia="ru-RU"/>
        </w:rPr>
        <w:t>иммунофенотипирования</w:t>
      </w:r>
      <w:proofErr w:type="spellEnd"/>
      <w:r>
        <w:rPr>
          <w:color w:val="FF0000"/>
          <w:sz w:val="26"/>
          <w:szCs w:val="26"/>
          <w:lang w:eastAsia="ru-RU"/>
        </w:rPr>
        <w:t>; лечения злок</w:t>
      </w:r>
      <w:r>
        <w:rPr>
          <w:color w:val="FF0000"/>
          <w:sz w:val="26"/>
          <w:szCs w:val="26"/>
          <w:lang w:eastAsia="ru-RU"/>
        </w:rPr>
        <w:t xml:space="preserve">ачественного новообразования без специального противоопухолевого лечения </w:t>
      </w:r>
      <w:r>
        <w:rPr>
          <w:color w:val="FF0000"/>
          <w:sz w:val="26"/>
          <w:szCs w:val="26"/>
        </w:rPr>
        <w:t>(включая заболевания лимфоидной и кроветворной тканей);</w:t>
      </w:r>
      <w:r>
        <w:rPr>
          <w:color w:val="FF0000"/>
          <w:sz w:val="26"/>
          <w:szCs w:val="26"/>
          <w:lang w:eastAsia="ru-RU"/>
        </w:rPr>
        <w:t xml:space="preserve"> </w:t>
      </w:r>
      <w:r>
        <w:rPr>
          <w:color w:val="FF0000"/>
          <w:sz w:val="26"/>
          <w:szCs w:val="26"/>
        </w:rPr>
        <w:t xml:space="preserve">для расчета тарифов на законченный случай лечения с применением </w:t>
      </w:r>
      <w:proofErr w:type="spellStart"/>
      <w:r>
        <w:rPr>
          <w:color w:val="FF0000"/>
          <w:sz w:val="26"/>
          <w:szCs w:val="26"/>
        </w:rPr>
        <w:t>генно-ижненерных</w:t>
      </w:r>
      <w:proofErr w:type="spellEnd"/>
      <w:r>
        <w:rPr>
          <w:color w:val="FF0000"/>
          <w:sz w:val="26"/>
          <w:szCs w:val="26"/>
        </w:rPr>
        <w:t xml:space="preserve"> биологических препаратов, а также </w:t>
      </w:r>
      <w:r>
        <w:rPr>
          <w:color w:val="FF0000"/>
          <w:sz w:val="26"/>
          <w:szCs w:val="26"/>
          <w:lang w:eastAsia="ru-RU"/>
        </w:rPr>
        <w:t xml:space="preserve">для расчета </w:t>
      </w:r>
      <w:r>
        <w:rPr>
          <w:color w:val="FF0000"/>
          <w:sz w:val="26"/>
          <w:szCs w:val="26"/>
          <w:lang w:eastAsia="ru-RU"/>
        </w:rPr>
        <w:t xml:space="preserve">тарифов на оказание медицинской помощи в условиях дневного стационара при использовании вспомогательных репродуктивных технологий (ЭКО) и </w:t>
      </w:r>
      <w:r>
        <w:rPr>
          <w:color w:val="FF0000"/>
          <w:sz w:val="26"/>
          <w:szCs w:val="26"/>
        </w:rPr>
        <w:t xml:space="preserve"> лекарственной терапии вирусного гепатита</w:t>
      </w:r>
      <w:proofErr w:type="gramStart"/>
      <w:r>
        <w:rPr>
          <w:color w:val="FF0000"/>
          <w:sz w:val="26"/>
          <w:szCs w:val="26"/>
        </w:rPr>
        <w:t xml:space="preserve"> С</w:t>
      </w:r>
      <w:proofErr w:type="gramEnd"/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  <w:lang w:eastAsia="ru-RU"/>
        </w:rPr>
        <w:t>устанавливаются:</w:t>
      </w:r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proofErr w:type="gramStart"/>
      <w:r>
        <w:rPr>
          <w:color w:val="FF0000"/>
          <w:sz w:val="26"/>
          <w:szCs w:val="26"/>
          <w:lang w:eastAsia="ru-RU"/>
        </w:rPr>
        <w:t>перечень групп заболеваний, в том числе клинико-статистич</w:t>
      </w:r>
      <w:r>
        <w:rPr>
          <w:color w:val="FF0000"/>
          <w:sz w:val="26"/>
          <w:szCs w:val="26"/>
          <w:lang w:eastAsia="ru-RU"/>
        </w:rPr>
        <w:t xml:space="preserve">еских групп (КСГ) с указанием коэффициентов относительной </w:t>
      </w:r>
      <w:proofErr w:type="spellStart"/>
      <w:r>
        <w:rPr>
          <w:color w:val="FF0000"/>
          <w:sz w:val="26"/>
          <w:szCs w:val="26"/>
          <w:lang w:eastAsia="ru-RU"/>
        </w:rPr>
        <w:t>затратоемкости</w:t>
      </w:r>
      <w:proofErr w:type="spellEnd"/>
      <w:r>
        <w:rPr>
          <w:color w:val="FF0000"/>
          <w:sz w:val="26"/>
          <w:szCs w:val="26"/>
          <w:lang w:eastAsia="ru-RU"/>
        </w:rPr>
        <w:t xml:space="preserve"> КСГ и тарифов за законченный случай лечения заболеваний по стоимости КСГ согласно Приложениям № 15, № 16, № 21, № 12-е, 12-геп  к СОГЛАШЕНИЮ;</w:t>
      </w:r>
      <w:proofErr w:type="gramEnd"/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размер средней стоимости законченного слу</w:t>
      </w:r>
      <w:r>
        <w:rPr>
          <w:color w:val="FF0000"/>
          <w:sz w:val="26"/>
          <w:szCs w:val="26"/>
          <w:lang w:eastAsia="ru-RU"/>
        </w:rPr>
        <w:t>чая лечения, включенного в КСГ (базовая ставка (дневной стационар)), на уровне 22 653,89 рублей; (с учетом коэффициента дифференциации в размере 1,200);</w:t>
      </w:r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поправочные коэффициенты оплаты КСГ устанавливаются в соответствующих приложениях;</w:t>
      </w:r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перечень клинико-ста</w:t>
      </w:r>
      <w:r>
        <w:rPr>
          <w:color w:val="FF0000"/>
          <w:sz w:val="26"/>
          <w:szCs w:val="26"/>
          <w:lang w:eastAsia="ru-RU"/>
        </w:rPr>
        <w:t>тистических групп с оптимальной длительностью лечения до 3х дней включительно в условиях дневного стационара согласно Приложению № 22;</w:t>
      </w:r>
    </w:p>
    <w:p w:rsidR="005B743C" w:rsidRDefault="009F2A62">
      <w:pPr>
        <w:pStyle w:val="210"/>
        <w:widowControl w:val="0"/>
        <w:ind w:firstLine="561"/>
        <w:rPr>
          <w:color w:val="FF0000"/>
          <w:sz w:val="26"/>
          <w:szCs w:val="26"/>
          <w:lang w:eastAsia="ru-RU"/>
        </w:rPr>
      </w:pPr>
      <w:r>
        <w:rPr>
          <w:color w:val="FF0000"/>
          <w:sz w:val="26"/>
          <w:szCs w:val="26"/>
          <w:lang w:eastAsia="ru-RU"/>
        </w:rPr>
        <w:t>перечень клинико-статистических групп, при оплате по которым не применяется коэффициент уровня (подуровня) медицинской ор</w:t>
      </w:r>
      <w:r>
        <w:rPr>
          <w:color w:val="FF0000"/>
          <w:sz w:val="26"/>
          <w:szCs w:val="26"/>
          <w:lang w:eastAsia="ru-RU"/>
        </w:rPr>
        <w:t>ганизации в условиях дневного стационара согласно Приложению № 23;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перечень клинико-статистических групп, которые предполагают хирургическое вмешательство или </w:t>
      </w:r>
      <w:proofErr w:type="spellStart"/>
      <w:r>
        <w:rPr>
          <w:color w:val="FF0000"/>
          <w:sz w:val="26"/>
          <w:szCs w:val="26"/>
        </w:rPr>
        <w:t>тромболитическую</w:t>
      </w:r>
      <w:proofErr w:type="spellEnd"/>
      <w:r>
        <w:rPr>
          <w:color w:val="FF0000"/>
          <w:sz w:val="26"/>
          <w:szCs w:val="26"/>
        </w:rPr>
        <w:t xml:space="preserve"> терапию в условиях дневного стационара, согласно Приложению № 17.</w:t>
      </w:r>
    </w:p>
    <w:p w:rsidR="005B743C" w:rsidRDefault="009F2A62">
      <w:pPr>
        <w:pStyle w:val="23"/>
        <w:keepLines/>
        <w:tabs>
          <w:tab w:val="left" w:pos="567"/>
        </w:tabs>
        <w:ind w:firstLine="567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Редакция пункт</w:t>
      </w:r>
      <w:r>
        <w:rPr>
          <w:color w:val="FF0000"/>
          <w:sz w:val="26"/>
          <w:szCs w:val="26"/>
        </w:rPr>
        <w:t>а 3.4.3 действует с 01.02.2025.</w:t>
      </w:r>
    </w:p>
    <w:p w:rsidR="005B743C" w:rsidRDefault="009F2A62">
      <w:pPr>
        <w:pStyle w:val="210"/>
        <w:widowControl w:val="0"/>
        <w:tabs>
          <w:tab w:val="left" w:pos="7797"/>
        </w:tabs>
        <w:spacing w:before="60" w:after="60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3.7. В части оплаты скорой медицинской помощи, оказываемой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 xml:space="preserve">вне медицинской организации, устанавливаются: </w:t>
      </w:r>
    </w:p>
    <w:p w:rsidR="005B743C" w:rsidRDefault="009F2A62">
      <w:pPr>
        <w:pStyle w:val="23"/>
        <w:keepLines/>
        <w:tabs>
          <w:tab w:val="left" w:pos="567"/>
        </w:tabs>
        <w:spacing w:before="60"/>
        <w:ind w:firstLine="567"/>
        <w:rPr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3.7.1. средний размер финансового обеспечения скорой меди</w:t>
      </w:r>
      <w:r>
        <w:rPr>
          <w:rStyle w:val="afc"/>
          <w:rFonts w:ascii="Times New Roman" w:hAnsi="Times New Roman"/>
          <w:sz w:val="26"/>
          <w:szCs w:val="26"/>
        </w:rPr>
        <w:t xml:space="preserve">цинской помощи, оказанной вне медицинской организации,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– </w:t>
      </w:r>
      <w:r>
        <w:rPr>
          <w:rStyle w:val="afc"/>
          <w:rFonts w:ascii="Times New Roman" w:hAnsi="Times New Roman"/>
          <w:sz w:val="26"/>
          <w:szCs w:val="26"/>
        </w:rPr>
        <w:t>1 666,28 руб</w:t>
      </w:r>
      <w:r>
        <w:rPr>
          <w:sz w:val="26"/>
          <w:szCs w:val="26"/>
        </w:rPr>
        <w:t>.;</w:t>
      </w:r>
    </w:p>
    <w:p w:rsidR="005B743C" w:rsidRDefault="009F2A62">
      <w:pPr>
        <w:pStyle w:val="210"/>
        <w:widowControl w:val="0"/>
        <w:tabs>
          <w:tab w:val="left" w:pos="7797"/>
        </w:tabs>
        <w:spacing w:before="60" w:after="60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3.7.2. тарифы на оплату единицы объема медицинской помощи (вызов скорой медицинской помощи, медицинская услуга), применяемые, в том числе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lastRenderedPageBreak/>
        <w:t xml:space="preserve">для осуществления межтерриториальных расчетов, согласно Приложению № 3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>к СОГЛАШЕНИЮ;</w:t>
      </w:r>
    </w:p>
    <w:p w:rsidR="005B743C" w:rsidRDefault="009F2A62">
      <w:pPr>
        <w:pStyle w:val="210"/>
        <w:widowControl w:val="0"/>
        <w:tabs>
          <w:tab w:val="left" w:pos="7797"/>
        </w:tabs>
        <w:spacing w:before="60" w:after="60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>3.7.3</w:t>
      </w:r>
      <w:r>
        <w:rPr>
          <w:rStyle w:val="afc"/>
          <w:rFonts w:ascii="Times New Roman" w:hAnsi="Times New Roman"/>
          <w:sz w:val="26"/>
          <w:szCs w:val="26"/>
        </w:rPr>
        <w:t xml:space="preserve">. половозрастные коэффициенты дифференциации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подушевого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норматива скорой медицинской помощи; коэффициенты половозрастного состава; коэффициент уровня расходов медицинских организаций; коэффициенты достижения целевых показателей уровня заработной платы меди</w:t>
      </w:r>
      <w:r>
        <w:rPr>
          <w:rStyle w:val="afc"/>
          <w:rFonts w:ascii="Times New Roman" w:hAnsi="Times New Roman"/>
          <w:sz w:val="26"/>
          <w:szCs w:val="26"/>
        </w:rPr>
        <w:t xml:space="preserve">цинских работников, установленных «дорожными картами» развития здравоохранения в Санкт-Петербурге; фактические дифференцированные </w:t>
      </w:r>
      <w:proofErr w:type="spellStart"/>
      <w:r>
        <w:rPr>
          <w:rStyle w:val="afc"/>
          <w:rFonts w:ascii="Times New Roman" w:hAnsi="Times New Roman"/>
          <w:sz w:val="26"/>
          <w:szCs w:val="26"/>
        </w:rPr>
        <w:t>подушевые</w:t>
      </w:r>
      <w:proofErr w:type="spellEnd"/>
      <w:r>
        <w:rPr>
          <w:rStyle w:val="afc"/>
          <w:rFonts w:ascii="Times New Roman" w:hAnsi="Times New Roman"/>
          <w:sz w:val="26"/>
          <w:szCs w:val="26"/>
        </w:rPr>
        <w:t xml:space="preserve"> нормативы финансирования скорой медицинской помощи для медицинских организаций согласно Приложению № 2 к СОГЛАШЕНИЮ;</w:t>
      </w:r>
    </w:p>
    <w:p w:rsidR="005B743C" w:rsidRDefault="009F2A62">
      <w:pPr>
        <w:pStyle w:val="afa"/>
        <w:spacing w:before="60"/>
        <w:ind w:firstLine="567"/>
        <w:rPr>
          <w:rStyle w:val="afc"/>
          <w:rFonts w:ascii="Times New Roman" w:hAnsi="Times New Roman"/>
          <w:sz w:val="26"/>
          <w:szCs w:val="26"/>
        </w:rPr>
      </w:pPr>
      <w:r>
        <w:rPr>
          <w:rStyle w:val="afc"/>
          <w:rFonts w:ascii="Times New Roman" w:hAnsi="Times New Roman"/>
          <w:sz w:val="26"/>
          <w:szCs w:val="26"/>
        </w:rPr>
        <w:t xml:space="preserve">3.7.4. норматив финансовых затрат на единицу объема медицинской помощи </w:t>
      </w:r>
      <w:r>
        <w:rPr>
          <w:rStyle w:val="afc"/>
          <w:rFonts w:ascii="Times New Roman" w:hAnsi="Times New Roman"/>
          <w:sz w:val="26"/>
          <w:szCs w:val="26"/>
        </w:rPr>
        <w:br w:type="textWrapping" w:clear="all"/>
      </w:r>
      <w:r>
        <w:rPr>
          <w:rStyle w:val="afc"/>
          <w:rFonts w:ascii="Times New Roman" w:hAnsi="Times New Roman"/>
          <w:sz w:val="26"/>
          <w:szCs w:val="26"/>
        </w:rPr>
        <w:t>(на 1 вызов скорой медицинской помощи) – 6 119,90 руб.</w:t>
      </w:r>
    </w:p>
    <w:p w:rsidR="005B743C" w:rsidRDefault="009F2A62">
      <w:pPr>
        <w:pStyle w:val="afa"/>
        <w:spacing w:before="60"/>
        <w:ind w:firstLine="567"/>
        <w:rPr>
          <w:rFonts w:ascii="Times New Roman" w:hAnsi="Times New Roman"/>
          <w:bCs/>
          <w:sz w:val="26"/>
          <w:szCs w:val="26"/>
          <w:lang w:eastAsia="en-US"/>
        </w:rPr>
      </w:pPr>
      <w:r>
        <w:rPr>
          <w:rFonts w:ascii="Times New Roman" w:hAnsi="Times New Roman"/>
          <w:bCs/>
          <w:sz w:val="26"/>
          <w:szCs w:val="26"/>
          <w:lang w:eastAsia="en-US"/>
        </w:rPr>
        <w:t xml:space="preserve">3.8. </w:t>
      </w:r>
      <w:proofErr w:type="gramStart"/>
      <w:r>
        <w:rPr>
          <w:rFonts w:ascii="Times New Roman" w:hAnsi="Times New Roman"/>
          <w:bCs/>
          <w:sz w:val="26"/>
          <w:szCs w:val="26"/>
          <w:lang w:eastAsia="en-US"/>
        </w:rPr>
        <w:t xml:space="preserve">Структура тарифа на оплату медицинской помощи в рамках Территориальной программы ОМС включает в себя расходы на заработную 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</w:r>
      <w:r>
        <w:rPr>
          <w:rFonts w:ascii="Times New Roman" w:hAnsi="Times New Roman"/>
          <w:bCs/>
          <w:sz w:val="26"/>
          <w:szCs w:val="26"/>
          <w:lang w:eastAsia="en-US"/>
        </w:rPr>
        <w:t>на оплату стоимости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 лабораторных и инструментальных исследований, проводимых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в других учреждениях (при отсутствии в медицинской организации лаборатории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</w:r>
      <w:r>
        <w:rPr>
          <w:rFonts w:ascii="Times New Roman" w:hAnsi="Times New Roman"/>
          <w:bCs/>
          <w:sz w:val="26"/>
          <w:szCs w:val="26"/>
          <w:lang w:eastAsia="en-US"/>
        </w:rPr>
        <w:t>и</w:t>
      </w:r>
      <w:proofErr w:type="gramEnd"/>
      <w:r>
        <w:rPr>
          <w:rFonts w:ascii="Times New Roman" w:hAnsi="Times New Roman"/>
          <w:bCs/>
          <w:sz w:val="26"/>
          <w:szCs w:val="26"/>
          <w:lang w:eastAsia="en-US"/>
        </w:rPr>
        <w:t xml:space="preserve"> </w:t>
      </w:r>
      <w:proofErr w:type="gramStart"/>
      <w:r>
        <w:rPr>
          <w:rFonts w:ascii="Times New Roman" w:hAnsi="Times New Roman"/>
          <w:bCs/>
          <w:sz w:val="26"/>
          <w:szCs w:val="26"/>
          <w:lang w:eastAsia="en-US"/>
        </w:rPr>
        <w:t>диагностического оборудования), организации питания (при отсутствии организованного питания в медицинской организации),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 расходы на оплату услуг связи, транспортных услуг (за исключением бригад скорой медицинской помощи),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у за пользование имуществом, оплату программного обеспечения </w:t>
      </w:r>
      <w:r>
        <w:rPr>
          <w:rFonts w:ascii="Times New Roman" w:hAnsi="Times New Roman"/>
          <w:bCs/>
          <w:sz w:val="26"/>
          <w:szCs w:val="26"/>
          <w:lang w:eastAsia="en-US"/>
        </w:rPr>
        <w:br w:type="textWrapping" w:clear="all"/>
      </w:r>
      <w:r>
        <w:rPr>
          <w:rFonts w:ascii="Times New Roman" w:hAnsi="Times New Roman"/>
          <w:bCs/>
          <w:sz w:val="26"/>
          <w:szCs w:val="26"/>
          <w:lang w:eastAsia="en-US"/>
        </w:rPr>
        <w:t>и прочих услуг, социальное обеспечение работников медицинских организаций, установленное</w:t>
      </w:r>
      <w:proofErr w:type="gramEnd"/>
      <w:r>
        <w:rPr>
          <w:rFonts w:ascii="Times New Roman" w:hAnsi="Times New Roman"/>
          <w:bCs/>
          <w:sz w:val="26"/>
          <w:szCs w:val="26"/>
          <w:lang w:eastAsia="en-US"/>
        </w:rPr>
        <w:t xml:space="preserve"> законодательством Российской Федерации, прочие расходы, расходы на приобретение основных средств (оборудо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вание, производственный </w:t>
      </w:r>
      <w:r>
        <w:rPr>
          <w:rFonts w:ascii="Times New Roman" w:hAnsi="Times New Roman"/>
          <w:bCs/>
          <w:sz w:val="26"/>
          <w:szCs w:val="26"/>
          <w:lang w:eastAsia="en-US"/>
        </w:rPr>
        <w:br/>
        <w:t>и хозяйственный инвентарь) стоимостью до 400</w:t>
      </w:r>
      <w:r>
        <w:rPr>
          <w:rFonts w:ascii="Times New Roman" w:hAnsi="Times New Roman"/>
          <w:bCs/>
          <w:sz w:val="26"/>
          <w:szCs w:val="26"/>
          <w:lang w:val="en-US" w:eastAsia="en-US"/>
        </w:rPr>
        <w:t> </w:t>
      </w:r>
      <w:r>
        <w:rPr>
          <w:rFonts w:ascii="Times New Roman" w:hAnsi="Times New Roman"/>
          <w:bCs/>
          <w:sz w:val="26"/>
          <w:szCs w:val="26"/>
          <w:lang w:eastAsia="en-US"/>
        </w:rPr>
        <w:t>тыс.</w:t>
      </w:r>
      <w:r>
        <w:rPr>
          <w:rFonts w:ascii="Times New Roman" w:hAnsi="Times New Roman"/>
          <w:bCs/>
          <w:sz w:val="26"/>
          <w:szCs w:val="26"/>
          <w:lang w:val="en-US" w:eastAsia="en-US"/>
        </w:rPr>
        <w:t> </w:t>
      </w:r>
      <w:r>
        <w:rPr>
          <w:rFonts w:ascii="Times New Roman" w:hAnsi="Times New Roman"/>
          <w:bCs/>
          <w:sz w:val="26"/>
          <w:szCs w:val="26"/>
          <w:lang w:eastAsia="en-US"/>
        </w:rPr>
        <w:t>руб.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</w:t>
      </w:r>
      <w:r>
        <w:rPr>
          <w:rFonts w:ascii="Times New Roman" w:hAnsi="Times New Roman"/>
          <w:bCs/>
          <w:sz w:val="26"/>
          <w:szCs w:val="26"/>
          <w:lang w:eastAsia="en-US"/>
        </w:rPr>
        <w:t xml:space="preserve">ований) стоимостью до 1 млн. рублей при отсутствии у медицинской </w:t>
      </w:r>
      <w:proofErr w:type="gramStart"/>
      <w:r>
        <w:rPr>
          <w:rFonts w:ascii="Times New Roman" w:hAnsi="Times New Roman"/>
          <w:bCs/>
          <w:sz w:val="26"/>
          <w:szCs w:val="26"/>
          <w:lang w:eastAsia="en-US"/>
        </w:rPr>
        <w:t>организации</w:t>
      </w:r>
      <w:proofErr w:type="gramEnd"/>
      <w:r>
        <w:rPr>
          <w:rFonts w:ascii="Times New Roman" w:hAnsi="Times New Roman"/>
          <w:bCs/>
          <w:sz w:val="26"/>
          <w:szCs w:val="26"/>
          <w:lang w:eastAsia="en-US"/>
        </w:rPr>
        <w:t xml:space="preserve"> не погашенной в течение 3 месяцев кредиторской задолженности за счет средств обязательного медицинского страхования. Структура тарифа на оплату высокотехнологичной медицинской пом</w:t>
      </w:r>
      <w:r>
        <w:rPr>
          <w:rFonts w:ascii="Times New Roman" w:hAnsi="Times New Roman"/>
          <w:bCs/>
          <w:sz w:val="26"/>
          <w:szCs w:val="26"/>
          <w:lang w:eastAsia="en-US"/>
        </w:rPr>
        <w:t>ощи в рамках Территориальной программы ОМС включает в себя расходы на приобретение основных средств вне зависимости от их стоимости.</w:t>
      </w:r>
    </w:p>
    <w:p w:rsidR="005B743C" w:rsidRDefault="009F2A62">
      <w:pPr>
        <w:pStyle w:val="23"/>
        <w:keepLines/>
        <w:spacing w:before="240" w:after="240"/>
        <w:jc w:val="center"/>
        <w:rPr>
          <w:b/>
          <w:caps/>
          <w:sz w:val="26"/>
          <w:szCs w:val="26"/>
        </w:rPr>
      </w:pPr>
      <w:r>
        <w:rPr>
          <w:b/>
          <w:sz w:val="26"/>
          <w:szCs w:val="26"/>
        </w:rPr>
        <w:t>4. </w:t>
      </w:r>
      <w:r>
        <w:rPr>
          <w:b/>
          <w:caps/>
          <w:sz w:val="26"/>
          <w:szCs w:val="26"/>
        </w:rPr>
        <w:t>Размер неоплаты или неполной оплаты затрат на оказание медицинской помощи, а также уплаты медицинской организацией штраф</w:t>
      </w:r>
      <w:r>
        <w:rPr>
          <w:b/>
          <w:caps/>
          <w:sz w:val="26"/>
          <w:szCs w:val="26"/>
        </w:rPr>
        <w:t>ов за неоказание, несвоевременное оказание либо оказание медицинской помощи ненадлежащего качества</w:t>
      </w:r>
    </w:p>
    <w:p w:rsidR="005B743C" w:rsidRDefault="009F2A62">
      <w:pPr>
        <w:pStyle w:val="af8"/>
        <w:rPr>
          <w:rFonts w:ascii="Times New Roman" w:hAnsi="Times New Roman"/>
          <w:bCs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Сведения о перечне оснований для отказа в оплате медицинской помощи либо уменьшения оплаты медицинской помощи в соответствии с порядком проведения контроля о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бъемов, сроков, качества и условий предоставления медицинской помощи по обязательному медицинскому страхованию </w:t>
      </w:r>
      <w:r>
        <w:rPr>
          <w:rFonts w:ascii="Times New Roman" w:hAnsi="Times New Roman"/>
          <w:bCs/>
          <w:sz w:val="26"/>
          <w:szCs w:val="26"/>
          <w:lang w:val="ru-RU"/>
        </w:rPr>
        <w:lastRenderedPageBreak/>
        <w:t>застрахованным лицам, а также ее финансового обеспечения, утвержденным приказом Министерства здравоохранения Российской Федерации от 19.03.2021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231н, (далее – перечень оснований) приведены в Приложении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20 к СОГЛАШЕНИЮ.</w:t>
      </w:r>
      <w:proofErr w:type="gramEnd"/>
    </w:p>
    <w:p w:rsidR="005B743C" w:rsidRDefault="009F2A62">
      <w:pPr>
        <w:pStyle w:val="af8"/>
        <w:rPr>
          <w:rFonts w:ascii="Times New Roman" w:hAnsi="Times New Roman"/>
          <w:bCs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Размеры не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оплаты, неполной оплаты затрат на оказание медицинской помощи и размеры уплаты штрафов за неоказание, несвоевременное оказание либо оказание медицинской помощи ненадлежащего качества по перечню оснований исчислены в соответствии с методикой, установленной </w:t>
      </w:r>
      <w:hyperlink r:id="rId11" w:tooltip="consultantplus://offline/ref=FDDA3D794468F61C45F97610548A02E4277F8F63253E6C75400500E87169CB34C38C14BA2E0CC52C1FDF946339EC7EB33AA5B666A88BBCBBt4z5N" w:history="1">
        <w:r>
          <w:rPr>
            <w:rFonts w:ascii="Times New Roman" w:hAnsi="Times New Roman"/>
            <w:bCs/>
            <w:sz w:val="26"/>
            <w:szCs w:val="26"/>
            <w:lang w:val="ru-RU"/>
          </w:rPr>
          <w:t>Правилами</w:t>
        </w:r>
      </w:hyperlink>
      <w:r>
        <w:rPr>
          <w:rFonts w:ascii="Times New Roman" w:hAnsi="Times New Roman"/>
          <w:bCs/>
          <w:sz w:val="26"/>
          <w:szCs w:val="26"/>
          <w:lang w:val="ru-RU"/>
        </w:rPr>
        <w:t xml:space="preserve"> обязательного медицинского, и установлены в Приложении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20 к СОГЛАШЕНИЮ. </w:t>
      </w:r>
      <w:proofErr w:type="gramEnd"/>
    </w:p>
    <w:p w:rsidR="005B743C" w:rsidRDefault="009F2A62">
      <w:pPr>
        <w:pStyle w:val="23"/>
        <w:keepLines/>
        <w:spacing w:before="240"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5. ЗАКЛЮЧИТЕЛЬНЫЕ ПОЛОЖЕНИЯ</w:t>
      </w:r>
    </w:p>
    <w:p w:rsidR="005B743C" w:rsidRDefault="009F2A62">
      <w:pPr>
        <w:pStyle w:val="23"/>
        <w:keepLines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5.1. Изменения и дополнения к настоящему </w:t>
      </w:r>
      <w:r>
        <w:rPr>
          <w:caps/>
          <w:sz w:val="26"/>
          <w:szCs w:val="26"/>
        </w:rPr>
        <w:t xml:space="preserve">соглашению </w:t>
      </w:r>
      <w:r>
        <w:rPr>
          <w:sz w:val="26"/>
          <w:szCs w:val="26"/>
        </w:rPr>
        <w:t xml:space="preserve">оформляются </w:t>
      </w:r>
      <w:r>
        <w:rPr>
          <w:caps/>
          <w:sz w:val="26"/>
          <w:szCs w:val="26"/>
        </w:rPr>
        <w:t>ДОПОЛНИТЕЛЬНЫМИ СОГЛАШ</w:t>
      </w:r>
      <w:r>
        <w:rPr>
          <w:caps/>
          <w:sz w:val="26"/>
          <w:szCs w:val="26"/>
        </w:rPr>
        <w:t>ЕНИЯМИ</w:t>
      </w:r>
      <w:r>
        <w:rPr>
          <w:sz w:val="26"/>
          <w:szCs w:val="26"/>
        </w:rPr>
        <w:t xml:space="preserve"> на основании решений Комиссии </w:t>
      </w:r>
      <w:r>
        <w:rPr>
          <w:sz w:val="26"/>
          <w:szCs w:val="26"/>
        </w:rPr>
        <w:br w:type="textWrapping" w:clear="all"/>
      </w:r>
      <w:r>
        <w:rPr>
          <w:sz w:val="26"/>
          <w:szCs w:val="26"/>
        </w:rPr>
        <w:t xml:space="preserve">и признаются действительными после их оформления в письменном виде </w:t>
      </w:r>
      <w:r>
        <w:rPr>
          <w:sz w:val="26"/>
          <w:szCs w:val="26"/>
        </w:rPr>
        <w:br w:type="textWrapping" w:clear="all"/>
      </w:r>
      <w:r>
        <w:rPr>
          <w:sz w:val="26"/>
          <w:szCs w:val="26"/>
        </w:rPr>
        <w:t xml:space="preserve">и подписания сторонами  </w:t>
      </w:r>
      <w:r>
        <w:rPr>
          <w:caps/>
          <w:sz w:val="26"/>
          <w:szCs w:val="26"/>
        </w:rPr>
        <w:t>соглашениЯ</w:t>
      </w:r>
      <w:r>
        <w:rPr>
          <w:sz w:val="26"/>
          <w:szCs w:val="26"/>
        </w:rPr>
        <w:t>.</w:t>
      </w:r>
    </w:p>
    <w:p w:rsidR="005B743C" w:rsidRDefault="009F2A62">
      <w:pPr>
        <w:spacing w:before="60" w:line="247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5.2. Неотъемлемой частью СОГЛАШЕНИЯ являются: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 «Порядок применения тарифов,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нормативов фин</w:t>
      </w:r>
      <w:r>
        <w:rPr>
          <w:rFonts w:ascii="Times New Roman" w:hAnsi="Times New Roman"/>
          <w:sz w:val="26"/>
          <w:szCs w:val="26"/>
          <w:lang w:val="ru-RU"/>
        </w:rPr>
        <w:t xml:space="preserve">ансирования </w:t>
      </w:r>
      <w:r>
        <w:rPr>
          <w:rFonts w:ascii="Times New Roman" w:hAnsi="Times New Roman"/>
          <w:bCs/>
          <w:sz w:val="26"/>
          <w:szCs w:val="26"/>
          <w:lang w:val="ru-RU"/>
        </w:rPr>
        <w:t>на оплату медицинской помощи»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- на 118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1/январь-декабрь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1/февраль-декабрь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1/март-декабрь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1/апрель-декабрь «Порядок пр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1/май-декабрь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116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1/июнь-дека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брь «Порядок применения тарифов,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132 л.;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1/октябрь-декабрь «Порядок применения тарифов, </w:t>
      </w:r>
      <w:proofErr w:type="spellStart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>подушевых</w:t>
      </w:r>
      <w:proofErr w:type="spellEnd"/>
      <w:r w:rsidRPr="009F2A62"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нормативов финансирования 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на оплату медицинской помощи» - на 139 л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 «Половозрастные коэффициенты дифференциации для половозрастных групп, п</w:t>
      </w:r>
      <w:r>
        <w:rPr>
          <w:rFonts w:ascii="Times New Roman" w:hAnsi="Times New Roman"/>
          <w:sz w:val="26"/>
          <w:szCs w:val="26"/>
          <w:lang w:val="ru-RU"/>
        </w:rPr>
        <w:t>еречень медицинских организаций, оказывающих медицинскую помощь в амбулаторных условиях и имеющих прикрепившихся лиц, оплата медицинской помощи в которых осуществляется п</w:t>
      </w:r>
      <w:r>
        <w:rPr>
          <w:rFonts w:ascii="Times New Roman" w:hAnsi="Times New Roman"/>
          <w:sz w:val="26"/>
          <w:szCs w:val="26"/>
          <w:lang w:val="ru-RU"/>
        </w:rPr>
        <w:t xml:space="preserve">о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посещение, за обращение (законченный случай)</w:t>
      </w:r>
      <w:r>
        <w:rPr>
          <w:rFonts w:ascii="Times New Roman" w:hAnsi="Times New Roman"/>
          <w:sz w:val="26"/>
          <w:szCs w:val="26"/>
          <w:lang w:val="ru-RU" w:eastAsia="ar-SA"/>
        </w:rPr>
        <w:t>,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коэффициенты для расчета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подушевого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норматива финансирования,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 р</w:t>
      </w:r>
      <w:r>
        <w:rPr>
          <w:rFonts w:ascii="Times New Roman" w:hAnsi="Times New Roman"/>
          <w:sz w:val="26"/>
          <w:szCs w:val="26"/>
          <w:lang w:val="ru-RU" w:eastAsia="ar-SA"/>
        </w:rPr>
        <w:t xml:space="preserve">азмер </w:t>
      </w:r>
      <w:proofErr w:type="spellStart"/>
      <w:r>
        <w:rPr>
          <w:rFonts w:ascii="Times New Roman" w:hAnsi="Times New Roman"/>
          <w:sz w:val="26"/>
          <w:szCs w:val="26"/>
          <w:lang w:val="ru-RU" w:eastAsia="ar-SA"/>
        </w:rPr>
        <w:t>подушевого</w:t>
      </w:r>
      <w:proofErr w:type="spellEnd"/>
      <w:proofErr w:type="gramEnd"/>
      <w:r>
        <w:rPr>
          <w:rFonts w:ascii="Times New Roman" w:hAnsi="Times New Roman"/>
          <w:sz w:val="26"/>
          <w:szCs w:val="26"/>
          <w:lang w:val="ru-RU" w:eastAsia="ar-SA"/>
        </w:rPr>
        <w:t xml:space="preserve"> финансирования по амбулаторной помощи </w:t>
      </w:r>
      <w:r>
        <w:rPr>
          <w:rFonts w:ascii="Times New Roman" w:hAnsi="Times New Roman"/>
          <w:bCs/>
          <w:sz w:val="26"/>
          <w:szCs w:val="26"/>
          <w:lang w:val="ru-RU"/>
        </w:rPr>
        <w:t>с 01.01.2025 по 31.12.2025» - на 6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2/март-декабрь «Половозрастные коэффициенты дифференциации для половозрастных групп, п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еречень медицинских организаций,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lastRenderedPageBreak/>
        <w:t>оказывающих медицинскую помощ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ь в амбулаторных условиях и имеющих прикрепившихся лиц, оплата медицинской помощи в которых осуществляется по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 нормативу финансирования на прикрепившихся лиц в сочетании с оплатой за единицу объема медицинской помощи - за медицинскую услугу, за п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осещение, за обращение (законченный случай)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>,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коэффициенты для расчета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подушевого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норматива финансирования,</w:t>
      </w:r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размер</w:t>
      </w:r>
      <w:proofErr w:type="gramEnd"/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</w:t>
      </w:r>
      <w:proofErr w:type="spellStart"/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>подушевого</w:t>
      </w:r>
      <w:proofErr w:type="spellEnd"/>
      <w:r>
        <w:rPr>
          <w:rFonts w:ascii="Times New Roman" w:hAnsi="Times New Roman"/>
          <w:color w:val="FF0000"/>
          <w:sz w:val="26"/>
          <w:szCs w:val="26"/>
          <w:lang w:val="ru-RU" w:eastAsia="ar-SA"/>
        </w:rPr>
        <w:t xml:space="preserve"> финансирования по амбулаторной помощи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с 01.03.2025 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3 «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Подушевые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нормативы финансирования дл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я оплаты скорой медицинской помощи в Санкт-Петербурге, тариф за вызов скорой медицинской помощи, перечень медицинских организаций, оказывающих скорую медицинскую помощь вне медицинских организаций, с 01.01.2025 по 31.12.2025» – на 14 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4 </w:t>
      </w:r>
      <w:r>
        <w:rPr>
          <w:rFonts w:ascii="Times New Roman" w:hAnsi="Times New Roman"/>
          <w:sz w:val="26"/>
          <w:szCs w:val="26"/>
          <w:lang w:val="ru-RU"/>
        </w:rPr>
        <w:t>«Тарифы на оплату медицинской помощи, оказываемой в стационарных условиях и в условиях дневного стационара взрослому населению, с 01.01.2025 по 31.01.2025» - на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189 </w:t>
      </w:r>
      <w:r>
        <w:rPr>
          <w:rFonts w:ascii="Times New Roman" w:hAnsi="Times New Roman"/>
          <w:sz w:val="26"/>
          <w:szCs w:val="26"/>
          <w:lang w:val="ru-RU"/>
        </w:rPr>
        <w:t>л.;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4/май-декабрь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«Тарифы на оплату медицинской помощи, оказываемой в стационарных условиях и в условиях дневного стационара взрослому населению, с 01.05.2025 по 31.01.2025» - на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189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л.;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4 «Тарифы на оплату медицинской помощи, оказываемой в стационарных условия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х и в условиях дневного стационара взрослому населению, с 01.10.2025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144 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4-2 «Тарифы на оплату высокотехнологичной медицинской помощи по видам, не включенным в  базовую программу обязательного медицинского страхования,</w:t>
      </w:r>
      <w:r>
        <w:rPr>
          <w:rFonts w:ascii="Times New Roman" w:hAnsi="Times New Roman"/>
          <w:sz w:val="26"/>
          <w:szCs w:val="26"/>
          <w:lang w:val="ru-RU"/>
        </w:rPr>
        <w:t xml:space="preserve"> финансовое обеспечение которых осуществляется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sz w:val="26"/>
          <w:szCs w:val="26"/>
          <w:lang w:val="ru-RU"/>
        </w:rPr>
        <w:t xml:space="preserve">за счет средств межбюджетного трансферта, предоставляемого из бюджета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sz w:val="26"/>
          <w:szCs w:val="26"/>
          <w:lang w:val="ru-RU"/>
        </w:rPr>
        <w:t>Санкт-Петербурга бюджету Территориального фонда ОМС на финансовое обеспечение дополнительных видов и условий оказания медицинской помощи,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sz w:val="26"/>
          <w:szCs w:val="26"/>
          <w:lang w:val="ru-RU"/>
        </w:rPr>
        <w:t xml:space="preserve">с 01.01.2025 по 31.12.2025» - на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4 </w:t>
      </w:r>
      <w:r>
        <w:rPr>
          <w:rFonts w:ascii="Times New Roman" w:hAnsi="Times New Roman"/>
          <w:sz w:val="26"/>
          <w:szCs w:val="26"/>
          <w:lang w:val="ru-RU"/>
        </w:rPr>
        <w:t>л.;</w:t>
      </w:r>
      <w:proofErr w:type="gramEnd"/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4-3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 xml:space="preserve">«Тарифы на оплату высокотехнологичной медицинской помощи по видам, включенным в базовую программу обязательного медицинского страхования, с 01.01.2025 по 31.12.2025» - на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60 </w:t>
      </w:r>
      <w:r>
        <w:rPr>
          <w:rFonts w:ascii="Times New Roman" w:hAnsi="Times New Roman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4-3/январь-декабрь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«Тарифы на оплату высокотехнологичной медицинской помощи по видам, включенным в базовую программу обязательного медицинского страхования, с 01.01.2025 по 31.12.2025» - на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60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5 «Тарифы на оплату медицинской помощи, оказы</w:t>
      </w:r>
      <w:r>
        <w:rPr>
          <w:rFonts w:ascii="Times New Roman" w:hAnsi="Times New Roman"/>
          <w:sz w:val="26"/>
          <w:szCs w:val="26"/>
          <w:lang w:val="ru-RU"/>
        </w:rPr>
        <w:t>ваемой в стационарных условиях и в условиях дневного стационара детскому населению, с 01.01.2025 по 31.12.2025» - на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58 </w:t>
      </w:r>
      <w:r>
        <w:rPr>
          <w:rFonts w:ascii="Times New Roman" w:hAnsi="Times New Roman"/>
          <w:sz w:val="26"/>
          <w:szCs w:val="26"/>
          <w:lang w:val="ru-RU"/>
        </w:rPr>
        <w:t>л.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5/март-декабрь «Тарифы на оплату медицинской помощи, оказываемой в стационарных условиях и в условиях дневного стацион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ара детскому населению, с 01.03.2025 по 31.12.2025» - на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58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л.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; 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5 «Тарифы на оплату медицинской помощи, оказываемой в стационарных условиях и в условиях дневного стационара детскому населению, с 01.10.2025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68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Приложен</w:t>
      </w:r>
      <w:r>
        <w:rPr>
          <w:rFonts w:ascii="Times New Roman" w:hAnsi="Times New Roman"/>
          <w:sz w:val="26"/>
          <w:szCs w:val="26"/>
          <w:lang w:val="ru-RU"/>
        </w:rPr>
        <w:t>ие №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  <w:lang w:val="ru-RU"/>
        </w:rPr>
        <w:t>6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 xml:space="preserve">«Тарифы на оплату медицинской помощи по профилю «медицинская реабилитация», оказываемой в стационарных условиях и в </w:t>
      </w:r>
      <w:r>
        <w:rPr>
          <w:rFonts w:ascii="Times New Roman" w:hAnsi="Times New Roman"/>
          <w:sz w:val="26"/>
          <w:szCs w:val="26"/>
          <w:lang w:val="ru-RU"/>
        </w:rPr>
        <w:lastRenderedPageBreak/>
        <w:t>условиях дневного стационара взрослому населению, с 01.01.2025 по 31.12.2025» - на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22 </w:t>
      </w:r>
      <w:r>
        <w:rPr>
          <w:rFonts w:ascii="Times New Roman" w:hAnsi="Times New Roman"/>
          <w:sz w:val="26"/>
          <w:szCs w:val="26"/>
          <w:lang w:val="ru-RU"/>
        </w:rPr>
        <w:t>л.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6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6/май-декабрь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«Тарифы на опла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ту медицинской помощи по профилю «медицинская реабилитация», оказываемой в стационарных условиях и в условиях дневного стационара взрослому населению, с 01.05.2025 по 31.12.2025» - на</w:t>
      </w:r>
      <w:r>
        <w:rPr>
          <w:rFonts w:ascii="Times New Roman" w:hAnsi="Times New Roman"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22 </w:t>
      </w:r>
      <w:r>
        <w:rPr>
          <w:rFonts w:ascii="Times New Roman" w:hAnsi="Times New Roman"/>
          <w:color w:val="FF0000"/>
          <w:sz w:val="26"/>
          <w:szCs w:val="26"/>
          <w:lang w:val="ru-RU"/>
        </w:rPr>
        <w:t>л.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7 </w:t>
      </w:r>
      <w:r>
        <w:rPr>
          <w:rFonts w:ascii="Times New Roman" w:hAnsi="Times New Roman"/>
          <w:bCs/>
          <w:sz w:val="26"/>
          <w:szCs w:val="26"/>
          <w:lang w:val="ru-RU"/>
        </w:rPr>
        <w:t>«Тарифы на оплату медицинской помощи по профилю «медицинская реабилитация», оказываемой в стационарных условиях и в условиях дневного стационара детскому населению,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5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8 «Тарифы на реанимационные пособия пр</w:t>
      </w:r>
      <w:r>
        <w:rPr>
          <w:rFonts w:ascii="Times New Roman" w:hAnsi="Times New Roman"/>
          <w:bCs/>
          <w:sz w:val="26"/>
          <w:szCs w:val="26"/>
          <w:lang w:val="ru-RU"/>
        </w:rPr>
        <w:t>и оказании медицинской помощи в стационарных условиях взрослому населению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8/июль-декабрь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«Тарифы на реанимационные пособия при оказании медицинской помощи в стационарных условиях взрослому населению с 01.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07.2025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9 «Тарифы на реанимационные пособия при оказании медицинской помощи в стационарных условиях детскому населению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10 «Тарифы на отдельно оплачиваемые услуги с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28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10/март-декабрь «Тарифы на отдельно оплачиваемые услуги с 01.03.2025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28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10/май-декабрь «Тарифы на отдельно оплачиваемые услуги с 01.05.2025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28 л.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10/июль-декабрь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«Тарифы на отдельно оплачиваемые услуги с 01.07.2025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28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10/октябрь-декабрь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«Тарифы на отдельно оплачиваемые услуги с 01.10.2025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51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10/ноябрь-декабрь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«Тарифы на отдельно оплачиваемые услуги с 01.11.2025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51л.;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11</w:t>
      </w:r>
      <w:r>
        <w:rPr>
          <w:rFonts w:ascii="Times New Roman" w:hAnsi="Times New Roman"/>
          <w:bCs/>
          <w:sz w:val="26"/>
          <w:szCs w:val="26"/>
        </w:rPr>
        <w:t>  </w:t>
      </w:r>
      <w:r>
        <w:rPr>
          <w:rFonts w:ascii="Times New Roman" w:hAnsi="Times New Roman"/>
          <w:bCs/>
          <w:sz w:val="26"/>
          <w:szCs w:val="26"/>
          <w:lang w:val="ru-RU"/>
        </w:rPr>
        <w:t>«Тарифы на анестезиологические пособия 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3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01.01.2025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по 31.12.2025» - на 4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12/март-декабр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ь 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01.03.2025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 31.12.2025» - на 4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12/май-декабрь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«Тарифы на оплату медицинской помощи в амбулаторных условиях: за обращение по поводу заболевания (законченный случай лечения), за врачебные посещения, неотложную помощь и исследования с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lastRenderedPageBreak/>
        <w:t xml:space="preserve">01.05.2025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 31.12.2025» - на 4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12а « Тарифы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на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оплату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медицинской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помощи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взрослому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населению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в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условиях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дневного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sz w:val="26"/>
          <w:szCs w:val="26"/>
          <w:lang w:val="ru-RU"/>
        </w:rPr>
        <w:t>стационара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с 01.01.2025 по 31.12.2025» - на 20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12б «Тарифы за обращение (законченный случай лечения) в амбулаторных условиях с 01.01.2025 по 31.12.2025» - на 17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12б/май-декабрь «Тарифы за обращение (законченный случай лечения) в амбулаторных условиях с 01.05.2025 по 31.12.2025» - на 17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12в «Тарифы за законченный случай лечения по профилю «медицинская реабилитация» при оказании медицинской п</w:t>
      </w:r>
      <w:r>
        <w:rPr>
          <w:rFonts w:ascii="Times New Roman" w:hAnsi="Times New Roman"/>
          <w:bCs/>
          <w:sz w:val="26"/>
          <w:szCs w:val="26"/>
          <w:lang w:val="ru-RU"/>
        </w:rPr>
        <w:t>омощи в амбулаторных условиях с 01.01.2025 по 31.12.2025» - на 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12в/май-декабрь «Тарифы за законченный случай лечения по профилю «медицинская реабилитация» при оказании медицинской помощи в амбулаторных условиях с 01.05.2025 по 31.12.2025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» - на 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12в/октябрь-декабрь «Тарифы за законченный случай лечения по профилю «медицинская реабилитация» при оказании медицинской помощи в амбулаторных условиях с 01.10.2025 по 31.12.2025» - на 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12г </w:t>
      </w:r>
      <w:r>
        <w:rPr>
          <w:rFonts w:ascii="Times New Roman" w:hAnsi="Times New Roman"/>
          <w:bCs/>
          <w:sz w:val="26"/>
          <w:szCs w:val="26"/>
          <w:lang w:val="ru-RU"/>
        </w:rPr>
        <w:t>«Тарифы за законченный случай лечения сосудистых новообразований (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гемангиом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>) при оказании медицинской помощи в условиях дневного стационара детскому населению с 01.01.2025 по 31.12.2025» - на 1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12г/апрель-декабрь «Тарифы за законченный слу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чай лечения сосудистых новообразований (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гемангиом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) при оказании медицинской помощи в условиях дневного стационара детскому населению с 01.04.2025 по 31.12.2025» - на 1 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12д «Тарифы за законченный случай лечения при оказании медицинской помо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щи в условиях дневного стационара детскому населению с 01.01.2025 по 31.12.2025» - на 1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12-е «Тарифы на оказание медицинской помощи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sz w:val="26"/>
          <w:szCs w:val="26"/>
          <w:lang w:val="ru-RU"/>
        </w:rPr>
        <w:t>в амбулаторных условиях и в условиях дневного стационара при использовании вспомогательных репродуктивны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х технологий (ЭКО) с 01.01.2025 по 31.12.2025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sz w:val="26"/>
          <w:szCs w:val="26"/>
          <w:lang w:val="ru-RU"/>
        </w:rPr>
        <w:t>- на 3 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12-е/февраль-декабрь «Тарифы на оказание медицинской помощи в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амбулаторных условиях и в условиях дневного стационара при использовании вспомогательных репродуктивных технологий (ЭКО) с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01.02.2025 по 31.12.2025 - на 3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12к «Тарифы за законченный случай лечения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sz w:val="26"/>
          <w:szCs w:val="26"/>
          <w:lang w:val="ru-RU"/>
        </w:rPr>
        <w:t>в специализированных центрах диагностики и лечения воспалительных заболеваний кишечника с 01.01.2025 по 31.12.2025» - на 3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12т «Тарифы за амбулато</w:t>
      </w:r>
      <w:r>
        <w:rPr>
          <w:rFonts w:ascii="Times New Roman" w:hAnsi="Times New Roman"/>
          <w:bCs/>
          <w:sz w:val="26"/>
          <w:szCs w:val="26"/>
          <w:lang w:val="ru-RU"/>
        </w:rPr>
        <w:t>рное ведение пациентов с функционирующими трансплантатами, находящихся в «листе ожидания трансплантации органа» с 01.01.2025 по 31.12.2025» - на 2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12т/март-декабрь «Тарифы за амбулаторное ведение пациентов с функционирующими трансплантата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ми, находящихся в «листе ожидания трансплантации органа» с 01.03.2025 по 31.12.2025» - на 2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lastRenderedPageBreak/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12у «Тарифы за единицу объема медицинской помощи, оказанной в амбулаторных условиях, финансовое обеспечение которой осуществляется по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н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ормативу финансирования на прикрепившихся лиц, с 01.01.2025 по 31.12.2025» - на 3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12у/май-декабрь «Тарифы за единицу объема медицинской помощи, оказанной в амбулаторных условиях, финансовое обеспечение которой осуществляется по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нормативу финансирования на прикрепившихся лиц, с 01.05.2025 по 31.12.2025» - на 3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12-геп «Тарифы на законченный случай лечения пациентов с вирусным гепатитом</w:t>
      </w: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 xml:space="preserve"> С</w:t>
      </w:r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по стоимости клинико-статистических групп заболеваний в условиях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дневного стационара с 01.01.2025 по 31.12.2025» - на 2 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12-геп/февраль-декабрь «Тарифы на законченный случай лечения пациентов с вирусным гепатитом</w:t>
      </w:r>
      <w:proofErr w:type="gram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С</w:t>
      </w:r>
      <w:proofErr w:type="gram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по стоимости клинико-статистических групп заболеваний в условиях дневного стационара с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01.02.2025 по 31.12.2025» - на 2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12-диализ «Тарифы на амбулаторное ведение пациентов с хронической болезнью почек, находящихся на лечении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перитонеальным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диализом и гемодиализом, в амбулаторных условиях с 01.01.2025 по 31.12.2025» - на 5 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12-дн «Тарифы на оплату проведения диспансерного наблюдения взрослого населения  с 01.01.2025 по 31.12.2025» - на 2 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12-дн/май-декабрь «Тарифы на оплату проведения диспансерного наблюдения с 01.05.2025 по 31.12.2025» - н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а 2 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12-проф «Тарифы на оплату профилактических мероприятий (профилактических медицинских осмотров, диспансеризации) с 01.01.2025 по 31.12.2025» - на 6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12-проф/март-декабрь «Тарифы на оплату профилактических мероприятий (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профилактических медицинских осмотров, диспансеризации) с 01.03.2025 по 31.12.2025» - на 6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12-проф/апрель-декабрь «Тарифы на оплату профилактических мероприятий (профилактических медицинских осмотров, диспансеризации) с 01.04.2025 по 31.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12.2025» - на 6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12-проф/май-декабрь «Тарифы на оплату профилактических мероприятий (профилактических медицинских осмотров, диспансеризации) с 01.05.2025 по 31.12.2025» - на 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12-проф/июль-декабрь «Тарифы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на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оплату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профилактических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мероприятий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(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профилактических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медицинских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осмотров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, </w:t>
      </w:r>
      <w:r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диспансеризации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) с 01.07.2025 по 31.12.2025» - на 6 л.;  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 «Тарифы на амбулаторно-консультативную помощь с 01.01.2025 по 31.12.2025» - на 9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13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/март-декабрь «Тарифы на амбулаторно-консультативную помощь с 01.03.2025 по 31.12.2025» - на 9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13/апрель-декабрь «Тарифы на амбулаторно-консультативную помощь с 01.04.2025 по 31.12.2025» - на 9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13/май-декабрь «Тарифы н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а амбулаторно-консультативную помощь с 01.05.2025 по 31.12.2025» - на 9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120" w:after="120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lastRenderedPageBreak/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13/июль-декабрь «Тарифы на амбулаторно-консультативную помощь с 01.07.2025 по 31.12.2025» - на 9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13-а «Тарифы на исследования компьютерная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рентгено</w:t>
      </w:r>
      <w:r>
        <w:rPr>
          <w:rFonts w:ascii="Times New Roman" w:hAnsi="Times New Roman"/>
          <w:bCs/>
          <w:sz w:val="26"/>
          <w:szCs w:val="26"/>
          <w:lang w:val="ru-RU"/>
        </w:rPr>
        <w:t>томография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, магниторезонансная томография с 01.01.2025 по 31.12.2025»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- на 6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13-а/январь-декабрь «Тарифы на исследования компьютерная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рентгенотомография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, магниторезонансная томография с 01.01.2025 по 31.12.2025»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- на 6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13-а/июль-декабрь «Тарифы на исследования компьютерная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рентгенотомография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, магниторезонансная томография с 01.07.2025 по 31.12.2025»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- на 6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13-м «Тарифы на  молекулярно-генетические исследования в амбулаторных условиях с целью диагности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ки онкологических заболеваний и подбора противоопухолевой лекарственной терапии с 01.01.2025 по 31.12.2025» - на 13 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13-пат «Тарифы на прижизненные </w:t>
      </w:r>
      <w:proofErr w:type="spellStart"/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патолого-анатомические</w:t>
      </w:r>
      <w:proofErr w:type="spellEnd"/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исследования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биопсийного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(операционного) материала, с 01.01.2025 по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31.01.2025» - на 4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13-пат/март-декабрь «Тарифы на прижизненные </w:t>
      </w:r>
      <w:proofErr w:type="spellStart"/>
      <w:proofErr w:type="gram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патолого-анатомические</w:t>
      </w:r>
      <w:proofErr w:type="spellEnd"/>
      <w:proofErr w:type="gram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исследования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биопсийного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(операционного) материала, с 01.03.2025 по 31.01.2025» - на 4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13-пат/май-декабрь «Тарифы на прижизненные </w:t>
      </w:r>
      <w:proofErr w:type="spellStart"/>
      <w:proofErr w:type="gram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пат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олого-анатомические</w:t>
      </w:r>
      <w:proofErr w:type="spellEnd"/>
      <w:proofErr w:type="gram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исследования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биопсийного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(операционного) материала, с 01.05.2025 по 31.01.2025» - на 4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13-патОнк «Тарифы на прижизненные </w:t>
      </w:r>
      <w:proofErr w:type="spellStart"/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патолого-анатомические</w:t>
      </w:r>
      <w:proofErr w:type="spellEnd"/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исследования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биопсийного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(операционного) материала с целью диагностики онк</w:t>
      </w:r>
      <w:r>
        <w:rPr>
          <w:rFonts w:ascii="Times New Roman" w:hAnsi="Times New Roman"/>
          <w:bCs/>
          <w:sz w:val="26"/>
          <w:szCs w:val="26"/>
          <w:lang w:val="ru-RU"/>
        </w:rPr>
        <w:t>ологических заболеваний и подбора противоопухолевой лекарственной терапии, с 01.01.2025 по 31.12.2025» - на 2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13ПЭТ «Тарифы на исследования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позитронно-эмиссионной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томографии и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позитронно-эмиссионной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томографии совмещенной с компьютерной то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мографией, проводимые в амбулаторных условиях с 01.01.2025 по 31.12.2025» - на 2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13ПЭТ 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Онко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«Тарифы на исследования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позитронно-эмиссионной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томографии и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позитронно-эмиссионной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томографии совмещенной с компьютерной томографией </w:t>
      </w:r>
      <w:r>
        <w:rPr>
          <w:rStyle w:val="afc"/>
          <w:rFonts w:ascii="Times New Roman" w:hAnsi="Times New Roman"/>
          <w:sz w:val="26"/>
          <w:szCs w:val="26"/>
        </w:rPr>
        <w:t>при онкологи</w:t>
      </w:r>
      <w:r>
        <w:rPr>
          <w:rStyle w:val="afc"/>
          <w:rFonts w:ascii="Times New Roman" w:hAnsi="Times New Roman"/>
          <w:sz w:val="26"/>
          <w:szCs w:val="26"/>
        </w:rPr>
        <w:t>ческих заболеваниях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, проводимые в амбулаторных условиях с 01.01.2025 по 31.12.2025» - на 2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13ОФЭКТ «Тарифы на исследования однофотонной эмиссионной компьютерной томографии, проводимые в амбулаторных условиях с 01.01.2025 по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30.06.2025</w:t>
      </w:r>
      <w:r>
        <w:rPr>
          <w:rFonts w:ascii="Times New Roman" w:hAnsi="Times New Roman"/>
          <w:bCs/>
          <w:sz w:val="26"/>
          <w:szCs w:val="26"/>
          <w:lang w:val="ru-RU"/>
        </w:rPr>
        <w:t>» -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на 2  л.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исключено с 01.07.2025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13-уд «Тарифы на оплату исследований и иных медицинских вмешательств, проводимых в рамках углубленной диспансеризации застрахованных по обязательному медицинскому страхованию лиц, перенесших новую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коронавирусную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инфекцию (COVID-19), в рамках реализации территориальной программы обязательного медицинского страхования с 01.01.2025 по 31.12.2025»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sz w:val="26"/>
          <w:szCs w:val="26"/>
          <w:lang w:val="ru-RU"/>
        </w:rPr>
        <w:t>- на 2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lastRenderedPageBreak/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13-узис «Тарифы на ультразвуковые исследования </w:t>
      </w:r>
      <w:proofErr w:type="spellStart"/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сердечно-сосудистой</w:t>
      </w:r>
      <w:proofErr w:type="spellEnd"/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системы в амбул</w:t>
      </w:r>
      <w:r>
        <w:rPr>
          <w:rFonts w:ascii="Times New Roman" w:hAnsi="Times New Roman"/>
          <w:bCs/>
          <w:sz w:val="26"/>
          <w:szCs w:val="26"/>
          <w:lang w:val="ru-RU"/>
        </w:rPr>
        <w:t>аторных условиях с 01.01.2025 по 31.12.2025» - на 4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13-эндо </w:t>
      </w:r>
      <w:r>
        <w:rPr>
          <w:rFonts w:ascii="Times New Roman" w:hAnsi="Times New Roman"/>
          <w:sz w:val="26"/>
          <w:szCs w:val="26"/>
          <w:lang w:val="ru-RU"/>
        </w:rPr>
        <w:t>«</w:t>
      </w:r>
      <w:r>
        <w:rPr>
          <w:rFonts w:ascii="Times New Roman" w:hAnsi="Times New Roman"/>
          <w:bCs/>
          <w:sz w:val="26"/>
          <w:szCs w:val="26"/>
          <w:lang w:val="ru-RU"/>
        </w:rPr>
        <w:t>Тарифы на эндоскопические диагностические исследования в амбулаторных условиях с 01.01.2025 по 31.12.2025» - на 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14 «Тарифы на первичную медико-санитарную специ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ализированную стоматологическую помощь в амбулаторных условиях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sz w:val="26"/>
          <w:szCs w:val="26"/>
          <w:lang w:val="ru-RU"/>
        </w:rPr>
        <w:t>с 01.01.2025 по 31.12.2025» - на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18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14/январь-декабрь «Тарифы на первичную медико-санитарную специализированную стоматологическую помощь в амбулаторных условиях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с 01.01.2025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18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14/март-декабрь «Тарифы на первичную медико-санитарную специализированную стоматологическую помощь в амбулаторных условиях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с 01.03.2025 по 31.12.2025» - 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18 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14-а </w:t>
      </w:r>
      <w:r>
        <w:rPr>
          <w:rFonts w:ascii="Times New Roman" w:hAnsi="Times New Roman"/>
          <w:bCs/>
          <w:sz w:val="26"/>
          <w:szCs w:val="26"/>
          <w:lang w:val="ru-RU"/>
        </w:rPr>
        <w:t>«Тарифы на первичную медико-санитарную специализированную стоматологическую помощь в амбулаторных условиях, оказываемую взрослому и детскому населению в неотложной форме в ночное* время,  в выходные и праздничные дни с  01.01.2025 по 31.12.2025» – на 3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л.;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14-а/март-декабрь «Тарифы на первичную медико-санитарную специализированную стоматологическую помощь в амбулаторных условиях, оказываемую взрослому и детскому населению в неотложной форме в ночное* время,  в выходные и праздничные дни с  01.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03.2025 по 31.12.2025» – на 3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15 «Тарифы на оплату отдельных законченных случаев лечения по профилям «Детская онкология» и «Онкология» по стоимости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клинико-статистических групп заболеваний с 01.01.2025 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по 31.12.2025» - на 47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15/февраль-декабрь «Тарифы на оплату отдельных законченных случаев лечения по профилям «Детская онкология» и «Онкология» по стоимости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клиникостатистических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групп заболеваний с 01.02.2025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по 31.12.2025» - на 46 л.; 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15 «Тарифы на оплату 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отдельных законченных случаев лечения по профилям «Детская онкология» и «Онкология» по стоимости 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br/>
        <w:t xml:space="preserve">клинико-статистических групп заболеваний с 01.10.2025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47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16 «Тарифы на оплату законченных случаев лечения по стоимости к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линико-статистических групп заболеваний с применением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генно-инженерных биологических препаратов с 01.01.2025 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16/февраль-декабрь «Тарифы на оплату законченных случаев лечения по стоимости клинико-статистических групп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заболеваний с применением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генноинженерных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01.02.2025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16/март-декабрь «Тарифы на оплату законченных случаев лечения по стоимости клинико-статистических групп заболеваний с применением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генн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оинженерных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01.03.2025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lastRenderedPageBreak/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16/апрель-декабрь «Тарифы на оплату законченных случаев лечения по стоимости клинико-статистических групп заболеваний с применением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генноинженерных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01.04.2025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л.;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16/май-декабрь «Тарифы на оплату законченных случаев лечения по стоимости клинико-статистических групп заболеваний с применением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генноинженерных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биологических препаратов с 01.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05.2025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6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л.;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16 «Тарифы на оплату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законченных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случаев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лечения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по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стоимости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клинико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-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статистических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групп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заболеваний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применением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br/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генно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-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инженерных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биологических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препаратов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</w:t>
      </w:r>
      <w:r w:rsidRPr="009F2A62">
        <w:rPr>
          <w:rFonts w:ascii="Times New Roman" w:hAnsi="Times New Roman" w:hint="eastAsia"/>
          <w:bCs/>
          <w:color w:val="FF0000"/>
          <w:sz w:val="26"/>
          <w:szCs w:val="26"/>
          <w:lang w:val="ru-RU"/>
        </w:rPr>
        <w:t>с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01.10.2025 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по 31.12.2025» - на 14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л.;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17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«Перечень клинико-статистических групп, которые предполагают хирургическое вмешательство или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тромболитическую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терапию </w:t>
      </w:r>
      <w:r>
        <w:rPr>
          <w:rFonts w:ascii="Times New Roman" w:hAnsi="Times New Roman"/>
          <w:bCs/>
          <w:sz w:val="26"/>
          <w:szCs w:val="26"/>
          <w:lang w:val="ru-RU"/>
        </w:rPr>
        <w:br w:type="textWrapping" w:clear="all"/>
      </w:r>
      <w:r>
        <w:rPr>
          <w:rFonts w:ascii="Times New Roman" w:hAnsi="Times New Roman"/>
          <w:bCs/>
          <w:sz w:val="26"/>
          <w:szCs w:val="26"/>
        </w:rPr>
        <w:t xml:space="preserve">в </w:t>
      </w:r>
      <w:proofErr w:type="spellStart"/>
      <w:r>
        <w:rPr>
          <w:rFonts w:ascii="Times New Roman" w:hAnsi="Times New Roman"/>
          <w:bCs/>
          <w:sz w:val="26"/>
          <w:szCs w:val="26"/>
        </w:rPr>
        <w:t>стационарных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условиях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и </w:t>
      </w:r>
      <w:proofErr w:type="spellStart"/>
      <w:r>
        <w:rPr>
          <w:rFonts w:ascii="Times New Roman" w:hAnsi="Times New Roman"/>
          <w:bCs/>
          <w:sz w:val="26"/>
          <w:szCs w:val="26"/>
        </w:rPr>
        <w:t>условиях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дневного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стационара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» - </w:t>
      </w:r>
      <w:proofErr w:type="spellStart"/>
      <w:r>
        <w:rPr>
          <w:rFonts w:ascii="Times New Roman" w:hAnsi="Times New Roman"/>
          <w:bCs/>
          <w:sz w:val="26"/>
          <w:szCs w:val="26"/>
        </w:rPr>
        <w:t>на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ru-RU"/>
        </w:rPr>
        <w:t>6</w:t>
      </w:r>
      <w:r>
        <w:rPr>
          <w:rFonts w:ascii="Times New Roman" w:hAnsi="Times New Roman"/>
          <w:bCs/>
          <w:sz w:val="26"/>
          <w:szCs w:val="26"/>
        </w:rPr>
        <w:t xml:space="preserve">  л.</w:t>
      </w:r>
      <w:r>
        <w:rPr>
          <w:rFonts w:ascii="Times New Roman" w:hAnsi="Times New Roman"/>
          <w:bCs/>
          <w:sz w:val="26"/>
          <w:szCs w:val="26"/>
          <w:lang w:val="ru-RU"/>
        </w:rPr>
        <w:t>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17/февраль-декабрь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«Перечень клинико-ста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тистических групп, которые предполагают хирургическое вмешательство или </w:t>
      </w:r>
      <w:proofErr w:type="spellStart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тромболитическую</w:t>
      </w:r>
      <w:proofErr w:type="spellEnd"/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терапию в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стационарных условиях и условиях дневного стационара с 01.02.2025 по 31.12.2025» -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на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6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18 «Перечень медицинских организаций, оказывающих  м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едицинскую помощь в стационарных условиях и в условиях дневного стационара» – на 6 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19 «Перечень медицинских организаций, оказывающих медицинскую помощь в условиях дневного стационара» – на 10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19/январь-декабрь «Перечень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 медицинских организаций, оказывающих медицинскую помощь в условиях дневного стационара» – на 10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20 «Размеры сумм, не подлежащих оплате (уменьшения оплаты), и размеры штрафов» – на  12 л.; 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21 «Тарифы на законченный случай ле</w:t>
      </w:r>
      <w:r>
        <w:rPr>
          <w:rFonts w:ascii="Times New Roman" w:hAnsi="Times New Roman"/>
          <w:bCs/>
          <w:sz w:val="26"/>
          <w:szCs w:val="26"/>
          <w:lang w:val="ru-RU"/>
        </w:rPr>
        <w:t>чения в стационарных условиях  по стоимости клинико-статистических групп заболеваний; тарифы на законченный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</w:t>
      </w:r>
      <w:r>
        <w:rPr>
          <w:rFonts w:ascii="Times New Roman" w:hAnsi="Times New Roman"/>
          <w:bCs/>
          <w:sz w:val="26"/>
          <w:szCs w:val="26"/>
          <w:lang w:val="ru-RU"/>
        </w:rPr>
        <w:t>СЛП (для стационарных условий и условий дневного стационара)»</w:t>
      </w:r>
      <w:proofErr w:type="gramStart"/>
      <w:r>
        <w:rPr>
          <w:rFonts w:ascii="Times New Roman" w:hAnsi="Times New Roman"/>
          <w:bCs/>
          <w:sz w:val="26"/>
          <w:szCs w:val="26"/>
          <w:lang w:val="ru-RU"/>
        </w:rPr>
        <w:t>,с</w:t>
      </w:r>
      <w:proofErr w:type="gramEnd"/>
      <w:r>
        <w:rPr>
          <w:rFonts w:ascii="Times New Roman" w:hAnsi="Times New Roman"/>
          <w:bCs/>
          <w:sz w:val="26"/>
          <w:szCs w:val="26"/>
          <w:lang w:val="ru-RU"/>
        </w:rPr>
        <w:t xml:space="preserve"> 01.01.2025 по 31.12.2025» - на 23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21/февраль-декабрь «Тарифы на законченный случай лечения в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стационарных условиях по стоимости клинико-статистических групп заболеваний; тариф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ы на законченный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КСЛП (для стационарных условий и условий дневного стационара)», с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01.02.2025 по 31.12.2025»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- на 23 л.;</w:t>
      </w:r>
    </w:p>
    <w:p w:rsidR="005B743C" w:rsidRPr="009F2A62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21 «Тарифы на законченный случай лечения в стационарных условиях  по стоимости клинико-статистических групп заболеваний; тарифы на закон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ченный случай лечения в условиях дневного стационара по стоимости клинико-статистических групп заболеваний; перечень случаев, для которых устанавливается КСЛП (для стационарных условий и условий дневного стационара)» с 01.10.2025 по 31.12.2025» - на 25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lastRenderedPageBreak/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22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«Перечень клинико-статистических групп с оптимальной длительностью лечения до 3 дней включительно в стационарных условиях и в условиях дневного стационара» - на 9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22/февраль-декабрь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«Перечень клинико-статистических групп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с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оптимальной длительностью лечения до 3 дней включительно в стационарных условиях и в условиях дневного стационара с 01.02.2025 по 31.12.2025» - на 9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23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«Перечень клинико-статистических групп, при оплате по которым не применяется коэффици</w:t>
      </w:r>
      <w:r>
        <w:rPr>
          <w:rFonts w:ascii="Times New Roman" w:hAnsi="Times New Roman"/>
          <w:bCs/>
          <w:sz w:val="26"/>
          <w:szCs w:val="26"/>
          <w:lang w:val="ru-RU"/>
        </w:rPr>
        <w:t>ент уровня (подуровня) медицинской организации в стационарных условиях и условиях дневного стационара» - на 10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23/февраль-декабрь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«Перечень клинико-статистических групп, при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 xml:space="preserve">оплате по которым не применяется коэффициент уровня (подуровня) 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медицинской организации в стационарных условиях и условиях дневного стационара с 01.02.2025 по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>
        <w:rPr>
          <w:rFonts w:ascii="Times New Roman" w:hAnsi="Times New Roman"/>
          <w:bCs/>
          <w:color w:val="FF0000"/>
          <w:sz w:val="26"/>
          <w:szCs w:val="26"/>
          <w:lang w:val="ru-RU"/>
        </w:rPr>
        <w:t>31.12.2025» - на 10 л.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24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«Перечень показателей результативности деятельности медицинских организаций при оплате медицинской помощи по </w:t>
      </w:r>
      <w:proofErr w:type="spellStart"/>
      <w:r>
        <w:rPr>
          <w:rFonts w:ascii="Times New Roman" w:hAnsi="Times New Roman"/>
          <w:bCs/>
          <w:sz w:val="26"/>
          <w:szCs w:val="26"/>
          <w:lang w:val="ru-RU"/>
        </w:rPr>
        <w:t>подушевому</w:t>
      </w:r>
      <w:proofErr w:type="spellEnd"/>
      <w:r>
        <w:rPr>
          <w:rFonts w:ascii="Times New Roman" w:hAnsi="Times New Roman"/>
          <w:bCs/>
          <w:sz w:val="26"/>
          <w:szCs w:val="26"/>
          <w:lang w:val="ru-RU"/>
        </w:rPr>
        <w:t xml:space="preserve"> но</w:t>
      </w:r>
      <w:r>
        <w:rPr>
          <w:rFonts w:ascii="Times New Roman" w:hAnsi="Times New Roman"/>
          <w:bCs/>
          <w:sz w:val="26"/>
          <w:szCs w:val="26"/>
          <w:lang w:val="ru-RU"/>
        </w:rPr>
        <w:t>рмативу финансирования на прикрепившихся лиц» - на 3  л.;</w:t>
      </w:r>
    </w:p>
    <w:p w:rsidR="005B743C" w:rsidRDefault="009F2A62">
      <w:pPr>
        <w:pStyle w:val="af8"/>
        <w:numPr>
          <w:ilvl w:val="0"/>
          <w:numId w:val="4"/>
        </w:numPr>
        <w:tabs>
          <w:tab w:val="num" w:pos="567"/>
        </w:tabs>
        <w:spacing w:before="60" w:line="247" w:lineRule="auto"/>
        <w:ind w:left="0" w:firstLine="425"/>
        <w:rPr>
          <w:rFonts w:ascii="Times New Roman" w:hAnsi="Times New Roman"/>
          <w:bCs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Приложению №</w:t>
      </w:r>
      <w:r>
        <w:rPr>
          <w:rFonts w:ascii="Times New Roman" w:hAnsi="Times New Roman"/>
          <w:bCs/>
          <w:sz w:val="26"/>
          <w:szCs w:val="26"/>
        </w:rPr>
        <w:t> </w:t>
      </w:r>
      <w:r>
        <w:rPr>
          <w:rFonts w:ascii="Times New Roman" w:hAnsi="Times New Roman"/>
          <w:bCs/>
          <w:sz w:val="26"/>
          <w:szCs w:val="26"/>
          <w:lang w:val="ru-RU"/>
        </w:rPr>
        <w:t>25 «Порядок применения показателей результативности и осуществления выплат медицинским организациям за достижение показателей результативности деятельности» - на 5  л.</w:t>
      </w:r>
    </w:p>
    <w:p w:rsidR="005B743C" w:rsidRPr="009F2A62" w:rsidRDefault="009F2A62">
      <w:pPr>
        <w:pStyle w:val="af8"/>
        <w:numPr>
          <w:ilvl w:val="0"/>
          <w:numId w:val="16"/>
        </w:numPr>
        <w:tabs>
          <w:tab w:val="num" w:pos="567"/>
          <w:tab w:val="num" w:pos="928"/>
        </w:tabs>
        <w:ind w:left="0" w:firstLine="425"/>
        <w:rPr>
          <w:rFonts w:ascii="Times New Roman" w:hAnsi="Times New Roman"/>
          <w:bCs/>
          <w:color w:val="FF0000"/>
          <w:sz w:val="26"/>
          <w:szCs w:val="26"/>
          <w:lang w:val="ru-RU"/>
        </w:rPr>
      </w:pP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Приложение №</w:t>
      </w:r>
      <w:r>
        <w:rPr>
          <w:rFonts w:ascii="Times New Roman" w:hAnsi="Times New Roman"/>
          <w:bCs/>
          <w:color w:val="FF0000"/>
          <w:sz w:val="26"/>
          <w:szCs w:val="26"/>
        </w:rPr>
        <w:t> 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26/ноябрь-декабрь Классификатор соответствия кодов заболеваний (диагнозы по МКБ-10) клинико-статистическим группам (коды тарифов) для медицинской помощи в условиях круглосуточного стационара и в условиях дневного стационара в стационаре с 01.1</w:t>
      </w:r>
      <w:r w:rsidRPr="009F2A62">
        <w:rPr>
          <w:rFonts w:ascii="Times New Roman" w:hAnsi="Times New Roman"/>
          <w:bCs/>
          <w:color w:val="FF0000"/>
          <w:sz w:val="26"/>
          <w:szCs w:val="26"/>
          <w:lang w:val="ru-RU"/>
        </w:rPr>
        <w:t>1.2025 по 31.12.2025» - на 6 894 л.</w:t>
      </w:r>
    </w:p>
    <w:p w:rsidR="005B743C" w:rsidRPr="009F2A62" w:rsidRDefault="005B743C">
      <w:pPr>
        <w:pStyle w:val="af8"/>
        <w:tabs>
          <w:tab w:val="num" w:pos="567"/>
        </w:tabs>
        <w:spacing w:before="60" w:line="247" w:lineRule="auto"/>
        <w:ind w:left="425" w:firstLine="0"/>
        <w:rPr>
          <w:rFonts w:ascii="Times New Roman" w:hAnsi="Times New Roman"/>
          <w:color w:val="FF0000"/>
          <w:sz w:val="26"/>
          <w:szCs w:val="26"/>
          <w:lang w:val="ru-RU"/>
        </w:rPr>
      </w:pPr>
    </w:p>
    <w:p w:rsidR="005B743C" w:rsidRDefault="009F2A62">
      <w:pPr>
        <w:pStyle w:val="af8"/>
        <w:tabs>
          <w:tab w:val="num" w:pos="567"/>
        </w:tabs>
        <w:spacing w:before="60" w:line="247" w:lineRule="auto"/>
        <w:ind w:left="425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5.3.</w:t>
      </w:r>
      <w:r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caps/>
          <w:sz w:val="26"/>
          <w:szCs w:val="26"/>
          <w:lang w:val="ru-RU"/>
        </w:rPr>
        <w:t>соглашение</w:t>
      </w:r>
      <w:r>
        <w:rPr>
          <w:rFonts w:ascii="Times New Roman" w:hAnsi="Times New Roman"/>
          <w:sz w:val="26"/>
          <w:szCs w:val="26"/>
          <w:lang w:val="ru-RU"/>
        </w:rPr>
        <w:t xml:space="preserve"> вступает в силу с 01.01.2025 и действует по 31.12.2025.</w:t>
      </w:r>
    </w:p>
    <w:p w:rsidR="005B743C" w:rsidRDefault="005B743C">
      <w:pPr>
        <w:pStyle w:val="23"/>
        <w:keepLines/>
        <w:spacing w:before="60" w:line="276" w:lineRule="auto"/>
        <w:ind w:left="703" w:hanging="703"/>
        <w:jc w:val="center"/>
        <w:rPr>
          <w:b/>
          <w:sz w:val="26"/>
          <w:szCs w:val="26"/>
        </w:rPr>
      </w:pPr>
    </w:p>
    <w:p w:rsidR="005B743C" w:rsidRDefault="009F2A62">
      <w:pPr>
        <w:pStyle w:val="23"/>
        <w:keepLines/>
        <w:spacing w:before="60" w:line="276" w:lineRule="auto"/>
        <w:ind w:left="703" w:hanging="70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Представители сторон Генерального тарифного соглашения:</w:t>
      </w:r>
    </w:p>
    <w:p w:rsidR="005B743C" w:rsidRDefault="005B743C">
      <w:pPr>
        <w:pStyle w:val="23"/>
        <w:keepLines/>
        <w:spacing w:before="60" w:line="276" w:lineRule="auto"/>
        <w:ind w:left="703" w:hanging="703"/>
        <w:jc w:val="center"/>
        <w:rPr>
          <w:b/>
          <w:sz w:val="26"/>
          <w:szCs w:val="26"/>
        </w:rPr>
      </w:pPr>
    </w:p>
    <w:tbl>
      <w:tblPr>
        <w:tblW w:w="9923" w:type="dxa"/>
        <w:tblInd w:w="108" w:type="dxa"/>
        <w:tblLook w:val="04A0"/>
      </w:tblPr>
      <w:tblGrid>
        <w:gridCol w:w="5529"/>
        <w:gridCol w:w="2409"/>
        <w:gridCol w:w="1985"/>
      </w:tblGrid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исполнительного органа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государственной власти Санкт-Петербурга: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Врио</w:t>
            </w:r>
            <w:proofErr w:type="spellEnd"/>
            <w:r>
              <w:rPr>
                <w:sz w:val="26"/>
                <w:szCs w:val="26"/>
              </w:rPr>
              <w:t xml:space="preserve"> председателя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Ю.М. Шишкин</w:t>
            </w: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Комитета по здравоохранению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ТФОМС Санкт-Петербурга: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К.Н. </w:t>
            </w:r>
            <w:proofErr w:type="spellStart"/>
            <w:r>
              <w:rPr>
                <w:sz w:val="26"/>
                <w:szCs w:val="26"/>
              </w:rPr>
              <w:t>Звоник</w:t>
            </w:r>
            <w:proofErr w:type="spellEnd"/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страховых медицинских организаций: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 Санкт-Петербургского филиала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АО «Страховая компания «</w:t>
            </w:r>
            <w:proofErr w:type="spellStart"/>
            <w:r>
              <w:rPr>
                <w:sz w:val="26"/>
                <w:szCs w:val="26"/>
              </w:rPr>
              <w:t>СОГАЗ-Мед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О.Н. Ягодина</w:t>
            </w: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медицинских профессиональных некоммерческих организаций: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spacing w:before="120" w:line="276" w:lineRule="auto"/>
              <w:ind w:left="703" w:hanging="7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Член Совета </w:t>
            </w:r>
            <w:proofErr w:type="gramStart"/>
            <w:r>
              <w:rPr>
                <w:sz w:val="26"/>
                <w:szCs w:val="26"/>
              </w:rPr>
              <w:t>Региональной</w:t>
            </w:r>
            <w:proofErr w:type="gramEnd"/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spacing w:line="276" w:lineRule="auto"/>
              <w:ind w:left="703" w:hanging="70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общественной организации 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«Врачи Санкт-Петербурга»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А.В. Ким</w:t>
            </w: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профессиональных союзов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медицинских работников: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Межрегиональной</w:t>
            </w:r>
            <w:proofErr w:type="gramEnd"/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Санкт-Петербурга и Ленинградской области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организации Профсоюза работников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здравоохранения РФ</w:t>
            </w: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И.Г. </w:t>
            </w:r>
            <w:proofErr w:type="spellStart"/>
            <w:r>
              <w:rPr>
                <w:sz w:val="26"/>
                <w:szCs w:val="26"/>
              </w:rPr>
              <w:t>Элиович</w:t>
            </w:r>
            <w:proofErr w:type="spellEnd"/>
          </w:p>
        </w:tc>
      </w:tr>
      <w:tr w:rsidR="005B743C">
        <w:tc>
          <w:tcPr>
            <w:tcW w:w="5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9F2A62">
            <w:pPr>
              <w:pStyle w:val="23"/>
              <w:keepLines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«__» ________ 2024 г.</w:t>
            </w:r>
          </w:p>
        </w:tc>
        <w:tc>
          <w:tcPr>
            <w:tcW w:w="1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B743C" w:rsidRDefault="005B743C">
            <w:pPr>
              <w:pStyle w:val="23"/>
              <w:keepLines/>
              <w:spacing w:line="276" w:lineRule="auto"/>
              <w:rPr>
                <w:b/>
                <w:sz w:val="26"/>
                <w:szCs w:val="26"/>
              </w:rPr>
            </w:pPr>
          </w:p>
        </w:tc>
      </w:tr>
    </w:tbl>
    <w:p w:rsidR="005B743C" w:rsidRDefault="005B743C">
      <w:pPr>
        <w:pStyle w:val="23"/>
        <w:keepLines/>
        <w:spacing w:line="276" w:lineRule="auto"/>
        <w:rPr>
          <w:b/>
          <w:sz w:val="26"/>
          <w:szCs w:val="26"/>
        </w:rPr>
      </w:pPr>
    </w:p>
    <w:p w:rsidR="005B743C" w:rsidRDefault="005B743C">
      <w:pPr>
        <w:pStyle w:val="af8"/>
        <w:spacing w:line="276" w:lineRule="auto"/>
        <w:ind w:left="66" w:firstLine="0"/>
        <w:rPr>
          <w:rFonts w:ascii="Times New Roman" w:hAnsi="Times New Roman"/>
          <w:b/>
          <w:sz w:val="26"/>
          <w:szCs w:val="26"/>
        </w:rPr>
      </w:pPr>
    </w:p>
    <w:sectPr w:rsidR="005B743C" w:rsidSect="005B743C">
      <w:headerReference w:type="even" r:id="rId12"/>
      <w:footerReference w:type="default" r:id="rId13"/>
      <w:footerReference w:type="first" r:id="rId14"/>
      <w:pgSz w:w="11907" w:h="16840"/>
      <w:pgMar w:top="851" w:right="851" w:bottom="851" w:left="1814" w:header="397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43C" w:rsidRDefault="009F2A62">
      <w:r>
        <w:separator/>
      </w:r>
    </w:p>
  </w:endnote>
  <w:endnote w:type="continuationSeparator" w:id="0">
    <w:p w:rsidR="005B743C" w:rsidRDefault="009F2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TTimes/Cyrilli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43C" w:rsidRDefault="009F2A62">
    <w:pPr>
      <w:pStyle w:val="Footer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2025 год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43C" w:rsidRDefault="009F2A62">
    <w:pPr>
      <w:pStyle w:val="Footer"/>
      <w:jc w:val="center"/>
      <w:rPr>
        <w:rFonts w:ascii="Arial" w:hAnsi="Arial"/>
        <w:sz w:val="15"/>
      </w:rPr>
    </w:pPr>
    <w:r>
      <w:rPr>
        <w:rFonts w:ascii="Arial" w:hAnsi="Arial"/>
        <w:sz w:val="15"/>
      </w:rPr>
      <w:t>2025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43C" w:rsidRDefault="009F2A62">
      <w:r>
        <w:separator/>
      </w:r>
    </w:p>
  </w:footnote>
  <w:footnote w:type="continuationSeparator" w:id="0">
    <w:p w:rsidR="005B743C" w:rsidRDefault="009F2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43C" w:rsidRDefault="005B743C">
    <w:pPr>
      <w:pStyle w:val="Header"/>
      <w:framePr w:wrap="around" w:vAnchor="text" w:hAnchor="margin" w:xAlign="center" w:y="1"/>
      <w:rPr>
        <w:rStyle w:val="af7"/>
        <w:sz w:val="26"/>
      </w:rPr>
    </w:pPr>
    <w:r>
      <w:rPr>
        <w:rStyle w:val="af7"/>
        <w:sz w:val="26"/>
      </w:rPr>
      <w:fldChar w:fldCharType="begin"/>
    </w:r>
    <w:r w:rsidR="009F2A62">
      <w:rPr>
        <w:rStyle w:val="af7"/>
        <w:sz w:val="26"/>
      </w:rPr>
      <w:instrText xml:space="preserve">PAGE  </w:instrText>
    </w:r>
    <w:r>
      <w:rPr>
        <w:rStyle w:val="af7"/>
        <w:sz w:val="26"/>
      </w:rPr>
      <w:fldChar w:fldCharType="separate"/>
    </w:r>
    <w:r w:rsidR="009F2A62">
      <w:rPr>
        <w:rStyle w:val="af7"/>
        <w:sz w:val="26"/>
      </w:rPr>
      <w:t>11</w:t>
    </w:r>
    <w:r>
      <w:rPr>
        <w:rStyle w:val="af7"/>
        <w:sz w:val="26"/>
      </w:rPr>
      <w:fldChar w:fldCharType="end"/>
    </w:r>
  </w:p>
  <w:p w:rsidR="005B743C" w:rsidRDefault="005B743C">
    <w:pPr>
      <w:pStyle w:val="Header"/>
      <w:rPr>
        <w:sz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50021"/>
    <w:multiLevelType w:val="hybridMultilevel"/>
    <w:tmpl w:val="5908EB06"/>
    <w:lvl w:ilvl="0" w:tplc="F0A46A5E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/>
        <w:color w:val="000000"/>
      </w:rPr>
    </w:lvl>
    <w:lvl w:ilvl="1" w:tplc="1554949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F8602564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E24C14F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57C0F95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0F8A8C6C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A4CCD30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7624E41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EE1A251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">
    <w:nsid w:val="18801BDF"/>
    <w:multiLevelType w:val="hybridMultilevel"/>
    <w:tmpl w:val="D1B81334"/>
    <w:lvl w:ilvl="0" w:tplc="3836D3E8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222E920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85020B9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3300CF4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9350EB8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F34668A8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D9CC72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012295C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0160113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">
    <w:nsid w:val="1965708F"/>
    <w:multiLevelType w:val="hybridMultilevel"/>
    <w:tmpl w:val="DCAE78B0"/>
    <w:lvl w:ilvl="0" w:tplc="634851E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0D82B91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4BE4BC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CCABAF2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5322C2B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7AAC93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3CE1570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E4960E0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77D244B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">
    <w:nsid w:val="20EB191D"/>
    <w:multiLevelType w:val="hybridMultilevel"/>
    <w:tmpl w:val="41CECC9C"/>
    <w:lvl w:ilvl="0" w:tplc="F63C0D64">
      <w:start w:val="1"/>
      <w:numFmt w:val="bullet"/>
      <w:lvlText w:val="־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1" w:tplc="02A6DC7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3842BA8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18121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18EBD9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084060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F46F5C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4AAA8B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E78C4F2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9A26724"/>
    <w:multiLevelType w:val="hybridMultilevel"/>
    <w:tmpl w:val="413892DC"/>
    <w:lvl w:ilvl="0" w:tplc="AEC4309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/>
        <w:color w:val="000000"/>
      </w:rPr>
    </w:lvl>
    <w:lvl w:ilvl="1" w:tplc="F7E4B2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CE6EEF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BB459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390F9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FBB296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AF227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9C464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2AA8E5A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39A52F4B"/>
    <w:multiLevelType w:val="hybridMultilevel"/>
    <w:tmpl w:val="2B5812A8"/>
    <w:lvl w:ilvl="0" w:tplc="06D68B3A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000000"/>
      </w:rPr>
    </w:lvl>
    <w:lvl w:ilvl="1" w:tplc="B184B4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6768D9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464B6A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E0698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794F9D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B94ABD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B8CD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3FC4C5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49E170DF"/>
    <w:multiLevelType w:val="hybridMultilevel"/>
    <w:tmpl w:val="EDFA4866"/>
    <w:lvl w:ilvl="0" w:tplc="D9C6FA48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28AA6BC0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FC6A2E7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AEFC674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804A3BB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B7ACBA0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13BC7772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D76FFE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38EC90E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7">
    <w:nsid w:val="50A76C95"/>
    <w:multiLevelType w:val="hybridMultilevel"/>
    <w:tmpl w:val="9DE03878"/>
    <w:lvl w:ilvl="0" w:tplc="D7600B9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FED0F68C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182ECF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1AF68DE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E06E904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E506C7A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AC0CB8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5782DDE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2B8602B2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51D75F78"/>
    <w:multiLevelType w:val="hybridMultilevel"/>
    <w:tmpl w:val="99107D3C"/>
    <w:lvl w:ilvl="0" w:tplc="FB405BA2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EBC43EA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2FC610A8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7C7C47CA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69B0F80E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D2FEF34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777EAD2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9D41680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A11E7C06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9">
    <w:nsid w:val="527A495B"/>
    <w:multiLevelType w:val="hybridMultilevel"/>
    <w:tmpl w:val="EC90E89C"/>
    <w:lvl w:ilvl="0" w:tplc="511875D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1AD235A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BB683B16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6BC82B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F449A40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06DEE82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E34A233E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C3CFE26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9F54F1B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0">
    <w:nsid w:val="57523B14"/>
    <w:multiLevelType w:val="hybridMultilevel"/>
    <w:tmpl w:val="407E9A04"/>
    <w:lvl w:ilvl="0" w:tplc="1A582BA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DC60E87A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44F4B3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D9E59E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38E8891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F6187A1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7308CA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B672A038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F294B20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1">
    <w:nsid w:val="58987D60"/>
    <w:multiLevelType w:val="hybridMultilevel"/>
    <w:tmpl w:val="49C68808"/>
    <w:lvl w:ilvl="0" w:tplc="3B1CF3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D88E3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88631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75851D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F629D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26668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93A4D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EA02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F464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6C960334"/>
    <w:multiLevelType w:val="hybridMultilevel"/>
    <w:tmpl w:val="20CEF11A"/>
    <w:lvl w:ilvl="0" w:tplc="368621D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135068C0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0646E7CC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2146CE58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A282BDFA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D07E2C6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DD443CD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52CD39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658AD3C4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>
    <w:nsid w:val="6D023B28"/>
    <w:multiLevelType w:val="multilevel"/>
    <w:tmpl w:val="F68CE1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647" w:hanging="720"/>
      </w:pPr>
    </w:lvl>
    <w:lvl w:ilvl="2">
      <w:start w:val="1"/>
      <w:numFmt w:val="decimal"/>
      <w:lvlText w:val="%1.%2.%3."/>
      <w:lvlJc w:val="left"/>
      <w:pPr>
        <w:ind w:left="2007" w:hanging="720"/>
      </w:pPr>
    </w:lvl>
    <w:lvl w:ilvl="3">
      <w:start w:val="1"/>
      <w:numFmt w:val="decimal"/>
      <w:lvlText w:val="%1.%2.%3.%4."/>
      <w:lvlJc w:val="left"/>
      <w:pPr>
        <w:ind w:left="2727" w:hanging="1080"/>
      </w:pPr>
    </w:lvl>
    <w:lvl w:ilvl="4">
      <w:start w:val="1"/>
      <w:numFmt w:val="decimal"/>
      <w:lvlText w:val="%1.%2.%3.%4.%5."/>
      <w:lvlJc w:val="left"/>
      <w:pPr>
        <w:ind w:left="3087" w:hanging="1080"/>
      </w:pPr>
    </w:lvl>
    <w:lvl w:ilvl="5">
      <w:start w:val="1"/>
      <w:numFmt w:val="decimal"/>
      <w:lvlText w:val="%1.%2.%3.%4.%5.%6."/>
      <w:lvlJc w:val="left"/>
      <w:pPr>
        <w:ind w:left="3807" w:hanging="1440"/>
      </w:pPr>
    </w:lvl>
    <w:lvl w:ilvl="6">
      <w:start w:val="1"/>
      <w:numFmt w:val="decimal"/>
      <w:lvlText w:val="%1.%2.%3.%4.%5.%6.%7."/>
      <w:lvlJc w:val="left"/>
      <w:pPr>
        <w:ind w:left="4527" w:hanging="1800"/>
      </w:pPr>
    </w:lvl>
    <w:lvl w:ilvl="7">
      <w:start w:val="1"/>
      <w:numFmt w:val="decimal"/>
      <w:lvlText w:val="%1.%2.%3.%4.%5.%6.%7.%8."/>
      <w:lvlJc w:val="left"/>
      <w:pPr>
        <w:ind w:left="4887" w:hanging="1800"/>
      </w:pPr>
    </w:lvl>
    <w:lvl w:ilvl="8">
      <w:start w:val="1"/>
      <w:numFmt w:val="decimal"/>
      <w:lvlText w:val="%1.%2.%3.%4.%5.%6.%7.%8.%9."/>
      <w:lvlJc w:val="left"/>
      <w:pPr>
        <w:ind w:left="5607" w:hanging="2160"/>
      </w:pPr>
    </w:lvl>
  </w:abstractNum>
  <w:abstractNum w:abstractNumId="14">
    <w:nsid w:val="748B596D"/>
    <w:multiLevelType w:val="hybridMultilevel"/>
    <w:tmpl w:val="FC1C73FE"/>
    <w:lvl w:ilvl="0" w:tplc="6318EB42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F7A664C6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6B922C8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FE64FB2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7CF64CA8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F56947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C966C23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134E0D3E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5078998C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5">
    <w:nsid w:val="7DE0523D"/>
    <w:multiLevelType w:val="hybridMultilevel"/>
    <w:tmpl w:val="60FAF0B6"/>
    <w:lvl w:ilvl="0" w:tplc="3154B4DE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  <w:color w:val="000000"/>
      </w:rPr>
    </w:lvl>
    <w:lvl w:ilvl="1" w:tplc="5132826E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5B0A1DEC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53ECDA5E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F40AD42A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F0EE8CE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69ECF15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CC849E2A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484CEFD6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1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4"/>
  </w:num>
  <w:num w:numId="11">
    <w:abstractNumId w:val="15"/>
  </w:num>
  <w:num w:numId="12">
    <w:abstractNumId w:val="9"/>
  </w:num>
  <w:num w:numId="13">
    <w:abstractNumId w:val="10"/>
  </w:num>
  <w:num w:numId="14">
    <w:abstractNumId w:val="12"/>
  </w:num>
  <w:num w:numId="15">
    <w:abstractNumId w:val="6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43C"/>
    <w:rsid w:val="005B743C"/>
    <w:rsid w:val="009F2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43C"/>
    <w:rPr>
      <w:rFonts w:ascii="NTTimes/Cyrillic" w:hAnsi="NTTimes/Cyrilli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5B743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5B743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5B743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5B743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5B743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5B743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5B743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5B743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5B743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5B743C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5B743C"/>
    <w:rPr>
      <w:sz w:val="24"/>
      <w:szCs w:val="24"/>
    </w:rPr>
  </w:style>
  <w:style w:type="character" w:customStyle="1" w:styleId="QuoteChar">
    <w:name w:val="Quote Char"/>
    <w:link w:val="2"/>
    <w:uiPriority w:val="29"/>
    <w:rsid w:val="005B743C"/>
    <w:rPr>
      <w:i/>
    </w:rPr>
  </w:style>
  <w:style w:type="character" w:customStyle="1" w:styleId="IntenseQuoteChar">
    <w:name w:val="Intense Quote Char"/>
    <w:link w:val="a5"/>
    <w:uiPriority w:val="30"/>
    <w:rsid w:val="005B743C"/>
    <w:rPr>
      <w:i/>
    </w:rPr>
  </w:style>
  <w:style w:type="character" w:customStyle="1" w:styleId="CaptionChar">
    <w:name w:val="Caption Char"/>
    <w:link w:val="Footer"/>
    <w:uiPriority w:val="99"/>
    <w:rsid w:val="005B743C"/>
  </w:style>
  <w:style w:type="character" w:customStyle="1" w:styleId="EndnoteTextChar">
    <w:name w:val="Endnote Text Char"/>
    <w:link w:val="a6"/>
    <w:uiPriority w:val="99"/>
    <w:rsid w:val="005B743C"/>
    <w:rPr>
      <w:sz w:val="20"/>
    </w:rPr>
  </w:style>
  <w:style w:type="paragraph" w:customStyle="1" w:styleId="Heading1">
    <w:name w:val="Heading 1"/>
    <w:basedOn w:val="a"/>
    <w:next w:val="a"/>
    <w:link w:val="1"/>
    <w:qFormat/>
    <w:rsid w:val="005B743C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Heading2">
    <w:name w:val="Heading 2"/>
    <w:basedOn w:val="a"/>
    <w:next w:val="a"/>
    <w:link w:val="20"/>
    <w:uiPriority w:val="9"/>
    <w:unhideWhenUsed/>
    <w:qFormat/>
    <w:rsid w:val="005B743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3"/>
    <w:qFormat/>
    <w:rsid w:val="005B743C"/>
    <w:pPr>
      <w:keepNext/>
      <w:jc w:val="center"/>
      <w:outlineLvl w:val="2"/>
    </w:pPr>
    <w:rPr>
      <w:rFonts w:ascii="Arial" w:hAnsi="Arial"/>
      <w:b/>
      <w:sz w:val="24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5B743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5B743C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5B743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5B743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5B743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5B743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1">
    <w:name w:val="Заголовок 1 Знак"/>
    <w:link w:val="Heading1"/>
    <w:uiPriority w:val="9"/>
    <w:rsid w:val="005B743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Heading2"/>
    <w:uiPriority w:val="9"/>
    <w:rsid w:val="005B743C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5B743C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5B743C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5B743C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5B743C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5B743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5B743C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5B743C"/>
    <w:rPr>
      <w:rFonts w:ascii="Arial" w:eastAsia="Arial" w:hAnsi="Arial" w:cs="Arial"/>
      <w:i/>
      <w:iCs/>
      <w:sz w:val="21"/>
      <w:szCs w:val="21"/>
    </w:rPr>
  </w:style>
  <w:style w:type="paragraph" w:styleId="a7">
    <w:name w:val="List Paragraph"/>
    <w:basedOn w:val="a"/>
    <w:uiPriority w:val="34"/>
    <w:qFormat/>
    <w:rsid w:val="005B743C"/>
    <w:pPr>
      <w:ind w:left="708"/>
    </w:pPr>
  </w:style>
  <w:style w:type="paragraph" w:styleId="a8">
    <w:name w:val="No Spacing"/>
    <w:uiPriority w:val="1"/>
    <w:qFormat/>
    <w:rsid w:val="005B743C"/>
    <w:rPr>
      <w:lang w:eastAsia="zh-CN"/>
    </w:rPr>
  </w:style>
  <w:style w:type="paragraph" w:styleId="a3">
    <w:name w:val="Title"/>
    <w:basedOn w:val="a"/>
    <w:next w:val="a"/>
    <w:link w:val="a9"/>
    <w:uiPriority w:val="10"/>
    <w:qFormat/>
    <w:rsid w:val="005B743C"/>
    <w:pPr>
      <w:spacing w:before="300" w:after="200"/>
      <w:contextualSpacing/>
    </w:pPr>
    <w:rPr>
      <w:sz w:val="48"/>
      <w:szCs w:val="48"/>
    </w:rPr>
  </w:style>
  <w:style w:type="character" w:customStyle="1" w:styleId="a9">
    <w:name w:val="Название Знак"/>
    <w:link w:val="a3"/>
    <w:uiPriority w:val="10"/>
    <w:rsid w:val="005B743C"/>
    <w:rPr>
      <w:sz w:val="48"/>
      <w:szCs w:val="48"/>
    </w:rPr>
  </w:style>
  <w:style w:type="paragraph" w:styleId="a4">
    <w:name w:val="Subtitle"/>
    <w:basedOn w:val="a"/>
    <w:next w:val="a"/>
    <w:link w:val="aa"/>
    <w:uiPriority w:val="11"/>
    <w:qFormat/>
    <w:rsid w:val="005B743C"/>
    <w:pPr>
      <w:spacing w:before="200" w:after="200"/>
    </w:pPr>
    <w:rPr>
      <w:sz w:val="24"/>
      <w:szCs w:val="24"/>
    </w:rPr>
  </w:style>
  <w:style w:type="character" w:customStyle="1" w:styleId="aa">
    <w:name w:val="Подзаголовок Знак"/>
    <w:link w:val="a4"/>
    <w:uiPriority w:val="11"/>
    <w:rsid w:val="005B743C"/>
    <w:rPr>
      <w:sz w:val="24"/>
      <w:szCs w:val="24"/>
    </w:rPr>
  </w:style>
  <w:style w:type="paragraph" w:styleId="2">
    <w:name w:val="Quote"/>
    <w:basedOn w:val="a"/>
    <w:next w:val="a"/>
    <w:link w:val="21"/>
    <w:uiPriority w:val="29"/>
    <w:qFormat/>
    <w:rsid w:val="005B743C"/>
    <w:pPr>
      <w:ind w:left="720" w:right="720"/>
    </w:pPr>
    <w:rPr>
      <w:i/>
    </w:rPr>
  </w:style>
  <w:style w:type="character" w:customStyle="1" w:styleId="21">
    <w:name w:val="Цитата 2 Знак"/>
    <w:link w:val="2"/>
    <w:uiPriority w:val="29"/>
    <w:rsid w:val="005B743C"/>
    <w:rPr>
      <w:i/>
    </w:rPr>
  </w:style>
  <w:style w:type="paragraph" w:styleId="a5">
    <w:name w:val="Intense Quote"/>
    <w:basedOn w:val="a"/>
    <w:next w:val="a"/>
    <w:link w:val="ab"/>
    <w:uiPriority w:val="30"/>
    <w:qFormat/>
    <w:rsid w:val="005B743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5"/>
    <w:uiPriority w:val="30"/>
    <w:rsid w:val="005B743C"/>
    <w:rPr>
      <w:i/>
    </w:rPr>
  </w:style>
  <w:style w:type="paragraph" w:customStyle="1" w:styleId="Header">
    <w:name w:val="Header"/>
    <w:basedOn w:val="a"/>
    <w:link w:val="ac"/>
    <w:rsid w:val="005B743C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HeaderChar">
    <w:name w:val="Header Char"/>
    <w:uiPriority w:val="99"/>
    <w:rsid w:val="005B743C"/>
  </w:style>
  <w:style w:type="paragraph" w:customStyle="1" w:styleId="Footer">
    <w:name w:val="Footer"/>
    <w:basedOn w:val="a"/>
    <w:link w:val="ad"/>
    <w:rsid w:val="005B743C"/>
    <w:pPr>
      <w:tabs>
        <w:tab w:val="center" w:pos="4536"/>
        <w:tab w:val="right" w:pos="9072"/>
      </w:tabs>
    </w:pPr>
  </w:style>
  <w:style w:type="character" w:customStyle="1" w:styleId="FooterChar">
    <w:name w:val="Footer Char"/>
    <w:uiPriority w:val="99"/>
    <w:rsid w:val="005B743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5B743C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d">
    <w:name w:val="Нижний колонтитул Знак"/>
    <w:link w:val="Footer"/>
    <w:uiPriority w:val="99"/>
    <w:rsid w:val="005B743C"/>
  </w:style>
  <w:style w:type="table" w:styleId="ae">
    <w:name w:val="Table Grid"/>
    <w:basedOn w:val="a1"/>
    <w:rsid w:val="005B743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B743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5B743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5B743C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5B743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5B743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5B743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rsid w:val="005B743C"/>
    <w:rPr>
      <w:color w:val="0000FF"/>
      <w:u w:val="single"/>
    </w:rPr>
  </w:style>
  <w:style w:type="paragraph" w:styleId="af0">
    <w:name w:val="footnote text"/>
    <w:basedOn w:val="a"/>
    <w:link w:val="af1"/>
    <w:rsid w:val="005B743C"/>
    <w:rPr>
      <w:sz w:val="20"/>
      <w:lang w:val="en-US" w:eastAsia="en-US"/>
    </w:rPr>
  </w:style>
  <w:style w:type="character" w:customStyle="1" w:styleId="FootnoteTextChar">
    <w:name w:val="Footnote Text Char"/>
    <w:uiPriority w:val="99"/>
    <w:rsid w:val="005B743C"/>
    <w:rPr>
      <w:sz w:val="18"/>
    </w:rPr>
  </w:style>
  <w:style w:type="character" w:styleId="af2">
    <w:name w:val="footnote reference"/>
    <w:rsid w:val="005B743C"/>
    <w:rPr>
      <w:vertAlign w:val="superscript"/>
    </w:rPr>
  </w:style>
  <w:style w:type="paragraph" w:styleId="a6">
    <w:name w:val="endnote text"/>
    <w:basedOn w:val="a"/>
    <w:link w:val="af3"/>
    <w:uiPriority w:val="99"/>
    <w:semiHidden/>
    <w:unhideWhenUsed/>
    <w:rsid w:val="005B743C"/>
    <w:rPr>
      <w:sz w:val="20"/>
    </w:rPr>
  </w:style>
  <w:style w:type="character" w:customStyle="1" w:styleId="af3">
    <w:name w:val="Текст концевой сноски Знак"/>
    <w:link w:val="a6"/>
    <w:uiPriority w:val="99"/>
    <w:rsid w:val="005B743C"/>
    <w:rPr>
      <w:sz w:val="20"/>
    </w:rPr>
  </w:style>
  <w:style w:type="character" w:styleId="af4">
    <w:name w:val="endnote reference"/>
    <w:uiPriority w:val="99"/>
    <w:semiHidden/>
    <w:unhideWhenUsed/>
    <w:rsid w:val="005B743C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5B743C"/>
    <w:pPr>
      <w:spacing w:after="57"/>
    </w:pPr>
  </w:style>
  <w:style w:type="paragraph" w:styleId="22">
    <w:name w:val="toc 2"/>
    <w:basedOn w:val="a"/>
    <w:next w:val="a"/>
    <w:uiPriority w:val="39"/>
    <w:unhideWhenUsed/>
    <w:rsid w:val="005B743C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5B743C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5B743C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5B743C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5B743C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5B743C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5B743C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5B743C"/>
    <w:pPr>
      <w:spacing w:after="57"/>
      <w:ind w:left="2268"/>
    </w:pPr>
  </w:style>
  <w:style w:type="paragraph" w:styleId="af5">
    <w:name w:val="TOC Heading"/>
    <w:uiPriority w:val="39"/>
    <w:unhideWhenUsed/>
    <w:rsid w:val="005B743C"/>
    <w:rPr>
      <w:lang w:eastAsia="zh-CN"/>
    </w:rPr>
  </w:style>
  <w:style w:type="paragraph" w:styleId="af6">
    <w:name w:val="table of figures"/>
    <w:basedOn w:val="a"/>
    <w:next w:val="a"/>
    <w:uiPriority w:val="99"/>
    <w:unhideWhenUsed/>
    <w:rsid w:val="005B743C"/>
  </w:style>
  <w:style w:type="character" w:styleId="af7">
    <w:name w:val="page number"/>
    <w:basedOn w:val="a0"/>
    <w:rsid w:val="005B743C"/>
  </w:style>
  <w:style w:type="paragraph" w:styleId="23">
    <w:name w:val="Body Text 2"/>
    <w:basedOn w:val="a"/>
    <w:rsid w:val="005B743C"/>
    <w:pPr>
      <w:jc w:val="both"/>
    </w:pPr>
    <w:rPr>
      <w:rFonts w:ascii="Times New Roman" w:hAnsi="Times New Roman"/>
      <w:sz w:val="24"/>
    </w:rPr>
  </w:style>
  <w:style w:type="paragraph" w:styleId="af8">
    <w:name w:val="Body Text Indent"/>
    <w:basedOn w:val="a"/>
    <w:link w:val="af9"/>
    <w:uiPriority w:val="99"/>
    <w:rsid w:val="005B743C"/>
    <w:pPr>
      <w:ind w:firstLine="567"/>
      <w:jc w:val="both"/>
    </w:pPr>
    <w:rPr>
      <w:rFonts w:ascii="Arial" w:hAnsi="Arial"/>
      <w:sz w:val="24"/>
      <w:lang w:val="en-US" w:eastAsia="en-US"/>
    </w:rPr>
  </w:style>
  <w:style w:type="paragraph" w:styleId="afa">
    <w:name w:val="Body Text"/>
    <w:basedOn w:val="a"/>
    <w:rsid w:val="005B743C"/>
    <w:pPr>
      <w:spacing w:before="120"/>
      <w:jc w:val="both"/>
    </w:pPr>
    <w:rPr>
      <w:rFonts w:ascii="Arial" w:hAnsi="Arial"/>
      <w:sz w:val="22"/>
    </w:rPr>
  </w:style>
  <w:style w:type="paragraph" w:customStyle="1" w:styleId="afb">
    <w:name w:val="Название;Заголовок"/>
    <w:basedOn w:val="a"/>
    <w:qFormat/>
    <w:rsid w:val="005B743C"/>
    <w:pPr>
      <w:jc w:val="center"/>
    </w:pPr>
    <w:rPr>
      <w:rFonts w:ascii="Arial" w:hAnsi="Arial"/>
      <w:b/>
      <w:sz w:val="24"/>
    </w:rPr>
  </w:style>
  <w:style w:type="paragraph" w:styleId="24">
    <w:name w:val="Body Text Indent 2"/>
    <w:basedOn w:val="a"/>
    <w:link w:val="25"/>
    <w:rsid w:val="005B743C"/>
    <w:pPr>
      <w:ind w:firstLine="567"/>
      <w:jc w:val="both"/>
    </w:pPr>
    <w:rPr>
      <w:rFonts w:ascii="Arial" w:hAnsi="Arial"/>
      <w:sz w:val="20"/>
      <w:lang w:val="en-US" w:eastAsia="en-US"/>
    </w:rPr>
  </w:style>
  <w:style w:type="paragraph" w:styleId="31">
    <w:name w:val="Body Text Indent 3"/>
    <w:basedOn w:val="a"/>
    <w:rsid w:val="005B743C"/>
    <w:pPr>
      <w:ind w:firstLine="567"/>
      <w:jc w:val="both"/>
    </w:pPr>
    <w:rPr>
      <w:rFonts w:ascii="Arial" w:hAnsi="Arial"/>
      <w:sz w:val="22"/>
    </w:rPr>
  </w:style>
  <w:style w:type="character" w:customStyle="1" w:styleId="afc">
    <w:name w:val="Основной текст Знак"/>
    <w:rsid w:val="005B743C"/>
    <w:rPr>
      <w:rFonts w:ascii="Arial" w:hAnsi="Arial"/>
      <w:sz w:val="22"/>
      <w:lang w:val="ru-RU" w:eastAsia="ru-RU" w:bidi="ar-SA"/>
    </w:rPr>
  </w:style>
  <w:style w:type="paragraph" w:styleId="afd">
    <w:name w:val="Balloon Text"/>
    <w:basedOn w:val="a"/>
    <w:semiHidden/>
    <w:rsid w:val="005B743C"/>
    <w:rPr>
      <w:rFonts w:ascii="Tahoma" w:hAnsi="Tahoma" w:cs="Tahoma"/>
      <w:sz w:val="16"/>
      <w:szCs w:val="16"/>
    </w:rPr>
  </w:style>
  <w:style w:type="character" w:customStyle="1" w:styleId="afe">
    <w:name w:val="Знак Знак"/>
    <w:rsid w:val="005B743C"/>
    <w:rPr>
      <w:rFonts w:ascii="Arial" w:hAnsi="Arial"/>
      <w:sz w:val="22"/>
      <w:lang w:val="ru-RU" w:eastAsia="ru-RU" w:bidi="ar-SA"/>
    </w:rPr>
  </w:style>
  <w:style w:type="paragraph" w:customStyle="1" w:styleId="aff">
    <w:name w:val="Листинг программы"/>
    <w:rsid w:val="005B743C"/>
    <w:rPr>
      <w:rFonts w:ascii="Times New Roman" w:hAnsi="Times New Roman"/>
    </w:rPr>
  </w:style>
  <w:style w:type="paragraph" w:customStyle="1" w:styleId="s1">
    <w:name w:val="s_1"/>
    <w:basedOn w:val="a"/>
    <w:rsid w:val="005B743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2 Знак"/>
    <w:rsid w:val="005B743C"/>
    <w:rPr>
      <w:sz w:val="24"/>
      <w:lang w:val="ru-RU" w:eastAsia="ru-RU" w:bidi="ar-SA"/>
    </w:rPr>
  </w:style>
  <w:style w:type="paragraph" w:customStyle="1" w:styleId="aff0">
    <w:name w:val="Знак"/>
    <w:basedOn w:val="a"/>
    <w:rsid w:val="005B743C"/>
    <w:pPr>
      <w:widowControl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FORMATTEXT">
    <w:name w:val=".FORMATTEXT"/>
    <w:uiPriority w:val="99"/>
    <w:rsid w:val="005B743C"/>
    <w:pPr>
      <w:widowControl w:val="0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link w:val="Header"/>
    <w:rsid w:val="005B743C"/>
    <w:rPr>
      <w:rFonts w:ascii="NTTimes/Cyrillic" w:hAnsi="NTTimes/Cyrillic"/>
      <w:sz w:val="28"/>
    </w:rPr>
  </w:style>
  <w:style w:type="paragraph" w:customStyle="1" w:styleId="210">
    <w:name w:val="Основной текст с отступом 21"/>
    <w:basedOn w:val="a"/>
    <w:rsid w:val="005B743C"/>
    <w:pPr>
      <w:ind w:firstLine="567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f1">
    <w:name w:val="Текст сноски Знак"/>
    <w:link w:val="af0"/>
    <w:rsid w:val="005B743C"/>
    <w:rPr>
      <w:rFonts w:ascii="NTTimes/Cyrillic" w:hAnsi="NTTimes/Cyrillic"/>
    </w:rPr>
  </w:style>
  <w:style w:type="character" w:customStyle="1" w:styleId="25">
    <w:name w:val="Основной текст с отступом 2 Знак"/>
    <w:link w:val="24"/>
    <w:rsid w:val="005B743C"/>
    <w:rPr>
      <w:rFonts w:ascii="Arial" w:hAnsi="Arial"/>
    </w:rPr>
  </w:style>
  <w:style w:type="paragraph" w:customStyle="1" w:styleId="Style7">
    <w:name w:val="Style7"/>
    <w:basedOn w:val="a"/>
    <w:uiPriority w:val="99"/>
    <w:rsid w:val="005B743C"/>
    <w:pPr>
      <w:widowControl w:val="0"/>
      <w:spacing w:line="322" w:lineRule="exact"/>
      <w:ind w:firstLine="706"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ConsPlusNormal">
    <w:name w:val="ConsPlusNormal"/>
    <w:rsid w:val="005B743C"/>
    <w:pPr>
      <w:widowControl w:val="0"/>
    </w:pPr>
    <w:rPr>
      <w:rFonts w:ascii="Calibri" w:hAnsi="Calibri" w:cs="Calibri"/>
      <w:sz w:val="22"/>
    </w:rPr>
  </w:style>
  <w:style w:type="character" w:customStyle="1" w:styleId="af9">
    <w:name w:val="Основной текст с отступом Знак"/>
    <w:link w:val="af8"/>
    <w:uiPriority w:val="99"/>
    <w:rsid w:val="005B743C"/>
    <w:rPr>
      <w:rFonts w:ascii="Arial" w:hAnsi="Arial"/>
      <w:sz w:val="24"/>
    </w:rPr>
  </w:style>
  <w:style w:type="paragraph" w:styleId="HTML">
    <w:name w:val="HTML Preformatted"/>
    <w:basedOn w:val="a"/>
    <w:link w:val="HTML0"/>
    <w:uiPriority w:val="99"/>
    <w:unhideWhenUsed/>
    <w:rsid w:val="005B74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uiPriority w:val="99"/>
    <w:rsid w:val="005B743C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09471D71AED08E6CBB78DC3FA983D4D897D5DB7E5443B01B557E6E5C1C7DD8F6996F5293CA26EFj9K3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SPB&amp;n=313804&amp;dst=100007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DDA3D794468F61C45F97610548A02E4277F8F63253E6C75400500E87169CB34C38C14BA2E0CC52C1FDF946339EC7EB33AA5B666A88BBCBBt4z5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SPB&amp;n=313804&amp;dst=100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B09471D71AED08E6CBB78DC3FA983D4D897D6DE7A5243B01B557E6E5C1C7DD8F6996F5293CA23E7j9K5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10371</Words>
  <Characters>59115</Characters>
  <Application>Microsoft Office Word</Application>
  <DocSecurity>0</DocSecurity>
  <Lines>492</Lines>
  <Paragraphs>138</Paragraphs>
  <ScaleCrop>false</ScaleCrop>
  <Company>1</Company>
  <LinksUpToDate>false</LinksUpToDate>
  <CharactersWithSpaces>69348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СОГЛАШЕНИЕ</dc:title>
  <dc:creator>Жигайло А.В.</dc:creator>
  <cp:lastModifiedBy>ovieru</cp:lastModifiedBy>
  <cp:revision>15</cp:revision>
  <dcterms:created xsi:type="dcterms:W3CDTF">2025-01-13T12:11:00Z</dcterms:created>
  <dcterms:modified xsi:type="dcterms:W3CDTF">2025-10-28T12:33:00Z</dcterms:modified>
  <cp:version>1048576</cp:version>
</cp:coreProperties>
</file>